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AD" w:rsidRPr="00474381" w:rsidRDefault="00EA52AD" w:rsidP="00EA52AD">
      <w:pPr>
        <w:rPr>
          <w:rFonts w:ascii="Times New Roman" w:hAnsi="Times New Roman" w:cs="Times New Roman"/>
          <w:sz w:val="24"/>
          <w:szCs w:val="24"/>
        </w:rPr>
      </w:pPr>
      <w:r w:rsidRPr="00474381">
        <w:rPr>
          <w:rFonts w:ascii="Times New Roman" w:hAnsi="Times New Roman" w:cs="Times New Roman"/>
          <w:sz w:val="24"/>
          <w:szCs w:val="24"/>
        </w:rPr>
        <w:t>Melanie Werner</w:t>
      </w:r>
    </w:p>
    <w:p w:rsidR="00EA52AD" w:rsidRPr="00474381" w:rsidRDefault="00EA52AD" w:rsidP="00EA52AD">
      <w:pPr>
        <w:rPr>
          <w:rFonts w:ascii="Times New Roman" w:hAnsi="Times New Roman" w:cs="Times New Roman"/>
          <w:sz w:val="24"/>
          <w:szCs w:val="24"/>
        </w:rPr>
      </w:pPr>
      <w:r w:rsidRPr="00474381">
        <w:rPr>
          <w:rFonts w:ascii="Times New Roman" w:hAnsi="Times New Roman" w:cs="Times New Roman"/>
          <w:sz w:val="24"/>
          <w:szCs w:val="24"/>
        </w:rPr>
        <w:t>Seymour Middle School</w:t>
      </w:r>
    </w:p>
    <w:p w:rsidR="00EA52AD" w:rsidRPr="00474381" w:rsidRDefault="00EA52AD" w:rsidP="00EA52AD">
      <w:pPr>
        <w:rPr>
          <w:rFonts w:ascii="Times New Roman" w:hAnsi="Times New Roman" w:cs="Times New Roman"/>
          <w:sz w:val="24"/>
          <w:szCs w:val="24"/>
        </w:rPr>
      </w:pPr>
    </w:p>
    <w:p w:rsidR="00EA52AD" w:rsidRPr="00474381" w:rsidRDefault="00CE4064" w:rsidP="00EA52AD">
      <w:pPr>
        <w:jc w:val="center"/>
        <w:rPr>
          <w:rFonts w:ascii="Times New Roman" w:hAnsi="Times New Roman" w:cs="Times New Roman"/>
          <w:b/>
          <w:sz w:val="24"/>
          <w:szCs w:val="24"/>
        </w:rPr>
      </w:pPr>
      <w:r w:rsidRPr="00474381">
        <w:rPr>
          <w:rFonts w:ascii="Times New Roman" w:hAnsi="Times New Roman" w:cs="Times New Roman"/>
          <w:b/>
          <w:sz w:val="24"/>
          <w:szCs w:val="24"/>
        </w:rPr>
        <w:t xml:space="preserve">DBQ: </w:t>
      </w:r>
      <w:r w:rsidR="00EA52AD" w:rsidRPr="00474381">
        <w:rPr>
          <w:rFonts w:ascii="Times New Roman" w:hAnsi="Times New Roman" w:cs="Times New Roman"/>
          <w:b/>
          <w:sz w:val="24"/>
          <w:szCs w:val="24"/>
        </w:rPr>
        <w:t xml:space="preserve"> </w:t>
      </w:r>
      <w:r w:rsidR="00EA52AD" w:rsidRPr="00474381">
        <w:rPr>
          <w:rFonts w:ascii="Times New Roman" w:hAnsi="Times New Roman" w:cs="Times New Roman"/>
          <w:b/>
          <w:i/>
          <w:sz w:val="24"/>
          <w:szCs w:val="24"/>
        </w:rPr>
        <w:t>The Tale of Genji</w:t>
      </w:r>
      <w:r w:rsidR="00AA67C0">
        <w:rPr>
          <w:rFonts w:ascii="Times New Roman" w:hAnsi="Times New Roman" w:cs="Times New Roman"/>
          <w:b/>
          <w:sz w:val="24"/>
          <w:szCs w:val="24"/>
        </w:rPr>
        <w:t xml:space="preserve"> </w:t>
      </w:r>
    </w:p>
    <w:p w:rsidR="00EA52AD" w:rsidRPr="00474381" w:rsidRDefault="00EA52AD" w:rsidP="00EA52AD">
      <w:pPr>
        <w:rPr>
          <w:rFonts w:ascii="Times New Roman" w:hAnsi="Times New Roman" w:cs="Times New Roman"/>
          <w:sz w:val="24"/>
          <w:szCs w:val="24"/>
        </w:rPr>
      </w:pPr>
      <w:r w:rsidRPr="00474381">
        <w:rPr>
          <w:rFonts w:ascii="Times New Roman" w:hAnsi="Times New Roman" w:cs="Times New Roman"/>
          <w:sz w:val="24"/>
          <w:szCs w:val="24"/>
        </w:rPr>
        <w:t>Standards</w:t>
      </w:r>
    </w:p>
    <w:p w:rsidR="00EA52AD" w:rsidRPr="00474381" w:rsidRDefault="00EA52AD" w:rsidP="00EA52AD">
      <w:pPr>
        <w:pStyle w:val="ListParagraph"/>
        <w:numPr>
          <w:ilvl w:val="0"/>
          <w:numId w:val="7"/>
        </w:numPr>
        <w:rPr>
          <w:rFonts w:ascii="Times New Roman" w:hAnsi="Times New Roman" w:cs="Times New Roman"/>
          <w:sz w:val="24"/>
          <w:szCs w:val="24"/>
        </w:rPr>
      </w:pPr>
      <w:r w:rsidRPr="00474381">
        <w:rPr>
          <w:rFonts w:ascii="Times New Roman" w:hAnsi="Times New Roman" w:cs="Times New Roman"/>
          <w:sz w:val="24"/>
          <w:szCs w:val="24"/>
        </w:rPr>
        <w:t>7.29 Trace the emergence of the Japanese nation during the Nara, 710-794, and the Heian periods, 794-1180. (H,P)</w:t>
      </w:r>
    </w:p>
    <w:p w:rsidR="00EA52AD" w:rsidRPr="00474381" w:rsidRDefault="00EA52AD" w:rsidP="00EA52AD">
      <w:pPr>
        <w:pStyle w:val="ListParagraph"/>
        <w:numPr>
          <w:ilvl w:val="0"/>
          <w:numId w:val="7"/>
        </w:numPr>
        <w:rPr>
          <w:rFonts w:ascii="Times New Roman" w:hAnsi="Times New Roman" w:cs="Times New Roman"/>
          <w:sz w:val="24"/>
          <w:szCs w:val="24"/>
        </w:rPr>
      </w:pPr>
      <w:r w:rsidRPr="00474381">
        <w:rPr>
          <w:rFonts w:ascii="Times New Roman" w:hAnsi="Times New Roman" w:cs="Times New Roman"/>
          <w:sz w:val="24"/>
          <w:szCs w:val="24"/>
        </w:rPr>
        <w:t xml:space="preserve">7.30 Describe how the Heian (contemporary Kyoto) aristocracy created enduring Japanese cultural perspectives that are epitomized in works or prose such as </w:t>
      </w:r>
      <w:r w:rsidRPr="00474381">
        <w:rPr>
          <w:rFonts w:ascii="Times New Roman" w:hAnsi="Times New Roman" w:cs="Times New Roman"/>
          <w:i/>
          <w:sz w:val="24"/>
          <w:szCs w:val="24"/>
        </w:rPr>
        <w:t xml:space="preserve">The Tale of Genji, </w:t>
      </w:r>
      <w:r w:rsidRPr="00474381">
        <w:rPr>
          <w:rFonts w:ascii="Times New Roman" w:hAnsi="Times New Roman" w:cs="Times New Roman"/>
          <w:sz w:val="24"/>
          <w:szCs w:val="24"/>
        </w:rPr>
        <w:t>one of the world’s first novels. (C, H)</w:t>
      </w:r>
    </w:p>
    <w:p w:rsidR="00EA52AD" w:rsidRPr="00474381" w:rsidRDefault="00EA52AD" w:rsidP="00EA52AD">
      <w:pPr>
        <w:rPr>
          <w:rFonts w:ascii="Times New Roman" w:hAnsi="Times New Roman" w:cs="Times New Roman"/>
          <w:sz w:val="24"/>
          <w:szCs w:val="24"/>
        </w:rPr>
      </w:pPr>
      <w:r w:rsidRPr="00474381">
        <w:rPr>
          <w:rFonts w:ascii="Times New Roman" w:hAnsi="Times New Roman" w:cs="Times New Roman"/>
          <w:sz w:val="24"/>
          <w:szCs w:val="24"/>
        </w:rPr>
        <w:t>Objectives</w:t>
      </w:r>
    </w:p>
    <w:p w:rsidR="00EA52AD" w:rsidRPr="00474381" w:rsidRDefault="00517A98" w:rsidP="00EA52AD">
      <w:pPr>
        <w:pStyle w:val="ListParagraph"/>
        <w:numPr>
          <w:ilvl w:val="0"/>
          <w:numId w:val="8"/>
        </w:numPr>
        <w:rPr>
          <w:rFonts w:ascii="Times New Roman" w:hAnsi="Times New Roman" w:cs="Times New Roman"/>
          <w:sz w:val="24"/>
          <w:szCs w:val="24"/>
        </w:rPr>
      </w:pPr>
      <w:r w:rsidRPr="00474381">
        <w:rPr>
          <w:rFonts w:ascii="Times New Roman" w:hAnsi="Times New Roman" w:cs="Times New Roman"/>
          <w:sz w:val="24"/>
          <w:szCs w:val="24"/>
        </w:rPr>
        <w:t xml:space="preserve">Identify </w:t>
      </w:r>
      <w:r w:rsidR="005276E0" w:rsidRPr="005276E0">
        <w:rPr>
          <w:rFonts w:ascii="Times New Roman" w:hAnsi="Times New Roman" w:cs="Times New Roman"/>
          <w:sz w:val="24"/>
          <w:szCs w:val="24"/>
        </w:rPr>
        <w:t>Murasaki Shikibu</w:t>
      </w:r>
      <w:r w:rsidR="005276E0">
        <w:rPr>
          <w:rFonts w:ascii="Times New Roman" w:hAnsi="Times New Roman" w:cs="Times New Roman"/>
          <w:sz w:val="24"/>
          <w:szCs w:val="24"/>
        </w:rPr>
        <w:t xml:space="preserve"> and explain the importance of </w:t>
      </w:r>
      <w:r w:rsidRPr="00474381">
        <w:rPr>
          <w:rFonts w:ascii="Times New Roman" w:hAnsi="Times New Roman" w:cs="Times New Roman"/>
          <w:i/>
          <w:sz w:val="24"/>
          <w:szCs w:val="24"/>
        </w:rPr>
        <w:t>The Tale of the Genji.</w:t>
      </w:r>
    </w:p>
    <w:p w:rsidR="00517A98" w:rsidRPr="00474381" w:rsidRDefault="00517A98" w:rsidP="00EA52AD">
      <w:pPr>
        <w:pStyle w:val="ListParagraph"/>
        <w:numPr>
          <w:ilvl w:val="0"/>
          <w:numId w:val="8"/>
        </w:numPr>
        <w:rPr>
          <w:rFonts w:ascii="Times New Roman" w:hAnsi="Times New Roman" w:cs="Times New Roman"/>
          <w:sz w:val="24"/>
          <w:szCs w:val="24"/>
        </w:rPr>
      </w:pPr>
      <w:r w:rsidRPr="00474381">
        <w:rPr>
          <w:rFonts w:ascii="Times New Roman" w:hAnsi="Times New Roman" w:cs="Times New Roman"/>
          <w:sz w:val="24"/>
          <w:szCs w:val="24"/>
        </w:rPr>
        <w:t xml:space="preserve">Explain how </w:t>
      </w:r>
      <w:r w:rsidRPr="00474381">
        <w:rPr>
          <w:rFonts w:ascii="Times New Roman" w:hAnsi="Times New Roman" w:cs="Times New Roman"/>
          <w:i/>
          <w:sz w:val="24"/>
          <w:szCs w:val="24"/>
        </w:rPr>
        <w:t xml:space="preserve">The Tale of the Genji </w:t>
      </w:r>
      <w:r w:rsidRPr="00474381">
        <w:rPr>
          <w:rFonts w:ascii="Times New Roman" w:hAnsi="Times New Roman" w:cs="Times New Roman"/>
          <w:sz w:val="24"/>
          <w:szCs w:val="24"/>
        </w:rPr>
        <w:t>fits into the Heian period.</w:t>
      </w:r>
    </w:p>
    <w:p w:rsidR="00EA52AD" w:rsidRPr="00474381" w:rsidRDefault="00EA52AD" w:rsidP="00EA52AD">
      <w:pPr>
        <w:rPr>
          <w:rFonts w:ascii="Times New Roman" w:hAnsi="Times New Roman" w:cs="Times New Roman"/>
          <w:sz w:val="24"/>
          <w:szCs w:val="24"/>
        </w:rPr>
      </w:pPr>
      <w:r w:rsidRPr="00474381">
        <w:rPr>
          <w:rFonts w:ascii="Times New Roman" w:hAnsi="Times New Roman" w:cs="Times New Roman"/>
          <w:sz w:val="24"/>
          <w:szCs w:val="24"/>
        </w:rPr>
        <w:t>Materials</w:t>
      </w:r>
    </w:p>
    <w:p w:rsidR="00EA52AD" w:rsidRDefault="00517A98" w:rsidP="00EA52AD">
      <w:pPr>
        <w:pStyle w:val="ListParagraph"/>
        <w:numPr>
          <w:ilvl w:val="0"/>
          <w:numId w:val="8"/>
        </w:numPr>
        <w:rPr>
          <w:rFonts w:ascii="Times New Roman" w:hAnsi="Times New Roman" w:cs="Times New Roman"/>
          <w:sz w:val="24"/>
          <w:szCs w:val="24"/>
        </w:rPr>
      </w:pPr>
      <w:r w:rsidRPr="00474381">
        <w:rPr>
          <w:rFonts w:ascii="Times New Roman" w:hAnsi="Times New Roman" w:cs="Times New Roman"/>
          <w:i/>
          <w:sz w:val="24"/>
          <w:szCs w:val="24"/>
        </w:rPr>
        <w:t>The Tale of Genj</w:t>
      </w:r>
      <w:r w:rsidR="00EA52AD" w:rsidRPr="00474381">
        <w:rPr>
          <w:rFonts w:ascii="Times New Roman" w:hAnsi="Times New Roman" w:cs="Times New Roman"/>
          <w:i/>
          <w:sz w:val="24"/>
          <w:szCs w:val="24"/>
        </w:rPr>
        <w:t>i</w:t>
      </w:r>
      <w:r w:rsidR="00EA52AD" w:rsidRPr="00474381">
        <w:rPr>
          <w:rFonts w:ascii="Times New Roman" w:hAnsi="Times New Roman" w:cs="Times New Roman"/>
          <w:sz w:val="24"/>
          <w:szCs w:val="24"/>
        </w:rPr>
        <w:t xml:space="preserve"> worksheet</w:t>
      </w:r>
      <w:r w:rsidRPr="00474381">
        <w:rPr>
          <w:rFonts w:ascii="Times New Roman" w:hAnsi="Times New Roman" w:cs="Times New Roman"/>
          <w:sz w:val="24"/>
          <w:szCs w:val="24"/>
        </w:rPr>
        <w:t xml:space="preserve"> with quotes and questions</w:t>
      </w:r>
      <w:r w:rsidR="00BE46DE">
        <w:rPr>
          <w:rFonts w:ascii="Times New Roman" w:hAnsi="Times New Roman" w:cs="Times New Roman"/>
          <w:sz w:val="24"/>
          <w:szCs w:val="24"/>
        </w:rPr>
        <w:t>.</w:t>
      </w:r>
    </w:p>
    <w:p w:rsidR="00EA52AD" w:rsidRPr="00474381" w:rsidRDefault="00EA52AD" w:rsidP="00EA52AD">
      <w:pPr>
        <w:rPr>
          <w:rFonts w:ascii="Times New Roman" w:hAnsi="Times New Roman" w:cs="Times New Roman"/>
          <w:sz w:val="24"/>
          <w:szCs w:val="24"/>
        </w:rPr>
      </w:pPr>
      <w:r w:rsidRPr="00474381">
        <w:rPr>
          <w:rFonts w:ascii="Times New Roman" w:hAnsi="Times New Roman" w:cs="Times New Roman"/>
          <w:sz w:val="24"/>
          <w:szCs w:val="24"/>
        </w:rPr>
        <w:t>Time Needed</w:t>
      </w:r>
    </w:p>
    <w:p w:rsidR="00EA52AD" w:rsidRPr="00474381" w:rsidRDefault="00517A98" w:rsidP="00EA52AD">
      <w:pPr>
        <w:pStyle w:val="ListParagraph"/>
        <w:numPr>
          <w:ilvl w:val="0"/>
          <w:numId w:val="5"/>
        </w:numPr>
        <w:rPr>
          <w:rFonts w:ascii="Times New Roman" w:hAnsi="Times New Roman" w:cs="Times New Roman"/>
          <w:sz w:val="24"/>
          <w:szCs w:val="24"/>
        </w:rPr>
      </w:pPr>
      <w:r w:rsidRPr="00474381">
        <w:rPr>
          <w:rFonts w:ascii="Times New Roman" w:hAnsi="Times New Roman" w:cs="Times New Roman"/>
          <w:sz w:val="24"/>
          <w:szCs w:val="24"/>
        </w:rPr>
        <w:t xml:space="preserve">One 45 class period.  </w:t>
      </w:r>
      <w:r w:rsidR="00247A57" w:rsidRPr="00474381">
        <w:rPr>
          <w:rFonts w:ascii="Times New Roman" w:hAnsi="Times New Roman" w:cs="Times New Roman"/>
          <w:sz w:val="24"/>
          <w:szCs w:val="24"/>
        </w:rPr>
        <w:t>Additional time may be needed to finish questions</w:t>
      </w:r>
      <w:r w:rsidR="00CE4064" w:rsidRPr="00474381">
        <w:rPr>
          <w:rFonts w:ascii="Times New Roman" w:hAnsi="Times New Roman" w:cs="Times New Roman"/>
          <w:sz w:val="24"/>
          <w:szCs w:val="24"/>
        </w:rPr>
        <w:t xml:space="preserve"> or to review the answers to the questions</w:t>
      </w:r>
      <w:r w:rsidR="00247A57" w:rsidRPr="00474381">
        <w:rPr>
          <w:rFonts w:ascii="Times New Roman" w:hAnsi="Times New Roman" w:cs="Times New Roman"/>
          <w:sz w:val="24"/>
          <w:szCs w:val="24"/>
        </w:rPr>
        <w:t>.</w:t>
      </w:r>
    </w:p>
    <w:p w:rsidR="00EA52AD" w:rsidRPr="00474381" w:rsidRDefault="00EA52AD" w:rsidP="00EA52AD">
      <w:pPr>
        <w:rPr>
          <w:rFonts w:ascii="Times New Roman" w:hAnsi="Times New Roman" w:cs="Times New Roman"/>
          <w:sz w:val="24"/>
          <w:szCs w:val="24"/>
        </w:rPr>
      </w:pPr>
      <w:r w:rsidRPr="00474381">
        <w:rPr>
          <w:rFonts w:ascii="Times New Roman" w:hAnsi="Times New Roman" w:cs="Times New Roman"/>
          <w:sz w:val="24"/>
          <w:szCs w:val="24"/>
        </w:rPr>
        <w:t>Focus/Hook</w:t>
      </w:r>
    </w:p>
    <w:p w:rsidR="00247A57" w:rsidRPr="00474381" w:rsidRDefault="00247A57" w:rsidP="00EA52AD">
      <w:pPr>
        <w:pStyle w:val="ListParagraph"/>
        <w:numPr>
          <w:ilvl w:val="0"/>
          <w:numId w:val="5"/>
        </w:numPr>
        <w:rPr>
          <w:rFonts w:ascii="Times New Roman" w:hAnsi="Times New Roman" w:cs="Times New Roman"/>
          <w:sz w:val="24"/>
          <w:szCs w:val="24"/>
        </w:rPr>
      </w:pPr>
      <w:r w:rsidRPr="00474381">
        <w:rPr>
          <w:rFonts w:ascii="Times New Roman" w:hAnsi="Times New Roman" w:cs="Times New Roman"/>
          <w:sz w:val="24"/>
          <w:szCs w:val="24"/>
        </w:rPr>
        <w:t xml:space="preserve">“What </w:t>
      </w:r>
      <w:r w:rsidR="00BE46DE">
        <w:rPr>
          <w:rFonts w:ascii="Times New Roman" w:hAnsi="Times New Roman" w:cs="Times New Roman"/>
          <w:sz w:val="24"/>
          <w:szCs w:val="24"/>
        </w:rPr>
        <w:t>are some example of popular books</w:t>
      </w:r>
      <w:r w:rsidRPr="00474381">
        <w:rPr>
          <w:rFonts w:ascii="Times New Roman" w:hAnsi="Times New Roman" w:cs="Times New Roman"/>
          <w:sz w:val="24"/>
          <w:szCs w:val="24"/>
        </w:rPr>
        <w:t xml:space="preserve">?  Have you ever thought about the first novel?  What does the type of literature say about our culture?  Discuss these questions as a class.  </w:t>
      </w:r>
    </w:p>
    <w:p w:rsidR="00EA52AD" w:rsidRPr="00474381" w:rsidRDefault="00EA52AD" w:rsidP="00247A57">
      <w:pPr>
        <w:rPr>
          <w:rFonts w:ascii="Times New Roman" w:hAnsi="Times New Roman" w:cs="Times New Roman"/>
          <w:sz w:val="24"/>
          <w:szCs w:val="24"/>
        </w:rPr>
      </w:pPr>
      <w:r w:rsidRPr="00474381">
        <w:rPr>
          <w:rFonts w:ascii="Times New Roman" w:hAnsi="Times New Roman" w:cs="Times New Roman"/>
          <w:sz w:val="24"/>
          <w:szCs w:val="24"/>
        </w:rPr>
        <w:t xml:space="preserve">Lesson- </w:t>
      </w:r>
    </w:p>
    <w:p w:rsidR="00247A57" w:rsidRPr="00474381" w:rsidRDefault="00CA154A" w:rsidP="00247A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t>
      </w:r>
      <w:r w:rsidR="00247A57" w:rsidRPr="00474381">
        <w:rPr>
          <w:rFonts w:ascii="Times New Roman" w:hAnsi="Times New Roman" w:cs="Times New Roman"/>
          <w:sz w:val="24"/>
          <w:szCs w:val="24"/>
        </w:rPr>
        <w:t xml:space="preserve">Today we are going to read excerpts from the world’s first novel, </w:t>
      </w:r>
      <w:r>
        <w:rPr>
          <w:rFonts w:ascii="Times New Roman" w:hAnsi="Times New Roman" w:cs="Times New Roman"/>
          <w:i/>
          <w:sz w:val="24"/>
          <w:szCs w:val="24"/>
        </w:rPr>
        <w:t>The Tale of Genji</w:t>
      </w:r>
      <w:r>
        <w:rPr>
          <w:rFonts w:ascii="Times New Roman" w:hAnsi="Times New Roman" w:cs="Times New Roman"/>
          <w:sz w:val="24"/>
          <w:szCs w:val="24"/>
        </w:rPr>
        <w:t>.”</w:t>
      </w:r>
    </w:p>
    <w:p w:rsidR="00247A57" w:rsidRDefault="00CA154A" w:rsidP="00247A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“First, we will visit </w:t>
      </w:r>
      <w:r>
        <w:rPr>
          <w:rFonts w:ascii="Times New Roman" w:hAnsi="Times New Roman" w:cs="Times New Roman"/>
          <w:i/>
          <w:sz w:val="24"/>
          <w:szCs w:val="24"/>
        </w:rPr>
        <w:t>The Tale of Genji</w:t>
      </w:r>
      <w:r>
        <w:rPr>
          <w:rFonts w:ascii="Times New Roman" w:hAnsi="Times New Roman" w:cs="Times New Roman"/>
          <w:sz w:val="24"/>
          <w:szCs w:val="24"/>
        </w:rPr>
        <w:t xml:space="preserve"> Museum where we will read an introduction to this tale and </w:t>
      </w:r>
      <w:r w:rsidR="007F54E9">
        <w:rPr>
          <w:rFonts w:ascii="Times New Roman" w:hAnsi="Times New Roman" w:cs="Times New Roman"/>
          <w:sz w:val="24"/>
          <w:szCs w:val="24"/>
        </w:rPr>
        <w:t>an introduction to</w:t>
      </w:r>
      <w:r>
        <w:rPr>
          <w:rFonts w:ascii="Times New Roman" w:hAnsi="Times New Roman" w:cs="Times New Roman"/>
          <w:sz w:val="24"/>
          <w:szCs w:val="24"/>
        </w:rPr>
        <w:t xml:space="preserve"> the author</w:t>
      </w:r>
      <w:r w:rsidR="007F54E9">
        <w:rPr>
          <w:rFonts w:ascii="Times New Roman" w:hAnsi="Times New Roman" w:cs="Times New Roman"/>
          <w:sz w:val="24"/>
          <w:szCs w:val="24"/>
        </w:rPr>
        <w:t>, Murasaki Shikibu</w:t>
      </w:r>
      <w:r>
        <w:rPr>
          <w:rFonts w:ascii="Times New Roman" w:hAnsi="Times New Roman" w:cs="Times New Roman"/>
          <w:sz w:val="24"/>
          <w:szCs w:val="24"/>
        </w:rPr>
        <w:t>.”</w:t>
      </w:r>
    </w:p>
    <w:p w:rsidR="00CA154A" w:rsidRPr="00474381" w:rsidRDefault="00CA154A" w:rsidP="00CA1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Visit </w:t>
      </w:r>
      <w:r>
        <w:rPr>
          <w:rFonts w:ascii="Times New Roman" w:hAnsi="Times New Roman" w:cs="Times New Roman"/>
          <w:i/>
          <w:sz w:val="24"/>
          <w:szCs w:val="24"/>
        </w:rPr>
        <w:t>The Tale of Genji</w:t>
      </w:r>
      <w:r>
        <w:rPr>
          <w:rFonts w:ascii="Times New Roman" w:hAnsi="Times New Roman" w:cs="Times New Roman"/>
          <w:sz w:val="24"/>
          <w:szCs w:val="24"/>
        </w:rPr>
        <w:t xml:space="preserve"> Museum website at </w:t>
      </w:r>
      <w:hyperlink r:id="rId6" w:history="1">
        <w:r w:rsidRPr="00A26F27">
          <w:rPr>
            <w:rStyle w:val="Hyperlink"/>
            <w:rFonts w:ascii="Times New Roman" w:hAnsi="Times New Roman" w:cs="Times New Roman"/>
            <w:sz w:val="24"/>
            <w:szCs w:val="24"/>
          </w:rPr>
          <w:t>http://www.uji-genji.jp/en/genji/</w:t>
        </w:r>
      </w:hyperlink>
      <w:r>
        <w:rPr>
          <w:rFonts w:ascii="Times New Roman" w:hAnsi="Times New Roman" w:cs="Times New Roman"/>
          <w:sz w:val="24"/>
          <w:szCs w:val="24"/>
        </w:rPr>
        <w:t xml:space="preserve">. This is the introduction page.  Read the introduction to </w:t>
      </w:r>
      <w:r>
        <w:rPr>
          <w:rFonts w:ascii="Times New Roman" w:hAnsi="Times New Roman" w:cs="Times New Roman"/>
          <w:i/>
          <w:sz w:val="24"/>
          <w:szCs w:val="24"/>
        </w:rPr>
        <w:t>The Tale of Genji, The Tale of Genji</w:t>
      </w:r>
      <w:r>
        <w:rPr>
          <w:rFonts w:ascii="Times New Roman" w:hAnsi="Times New Roman" w:cs="Times New Roman"/>
          <w:sz w:val="24"/>
          <w:szCs w:val="24"/>
        </w:rPr>
        <w:t xml:space="preserve"> and Uri City, and </w:t>
      </w:r>
      <w:r w:rsidRPr="005276E0">
        <w:rPr>
          <w:rFonts w:ascii="Times New Roman" w:hAnsi="Times New Roman" w:cs="Times New Roman"/>
          <w:sz w:val="24"/>
          <w:szCs w:val="24"/>
        </w:rPr>
        <w:t>Murasaki Shikibu</w:t>
      </w:r>
      <w:r>
        <w:rPr>
          <w:rFonts w:ascii="Times New Roman" w:hAnsi="Times New Roman" w:cs="Times New Roman"/>
          <w:sz w:val="24"/>
          <w:szCs w:val="24"/>
        </w:rPr>
        <w:t xml:space="preserve">.  </w:t>
      </w:r>
    </w:p>
    <w:p w:rsidR="00EA52AD" w:rsidRPr="00474381" w:rsidRDefault="00EA52AD" w:rsidP="00EA52AD">
      <w:pPr>
        <w:rPr>
          <w:rFonts w:ascii="Times New Roman" w:hAnsi="Times New Roman" w:cs="Times New Roman"/>
          <w:sz w:val="24"/>
          <w:szCs w:val="24"/>
        </w:rPr>
      </w:pPr>
      <w:r w:rsidRPr="00474381">
        <w:rPr>
          <w:rFonts w:ascii="Times New Roman" w:hAnsi="Times New Roman" w:cs="Times New Roman"/>
          <w:sz w:val="24"/>
          <w:szCs w:val="24"/>
        </w:rPr>
        <w:t>Assessment</w:t>
      </w:r>
    </w:p>
    <w:p w:rsidR="00CE4064" w:rsidRPr="00474381" w:rsidRDefault="00CE4064" w:rsidP="00CE4064">
      <w:pPr>
        <w:pStyle w:val="ListParagraph"/>
        <w:numPr>
          <w:ilvl w:val="0"/>
          <w:numId w:val="10"/>
        </w:numPr>
        <w:rPr>
          <w:rFonts w:ascii="Times New Roman" w:hAnsi="Times New Roman" w:cs="Times New Roman"/>
          <w:sz w:val="24"/>
          <w:szCs w:val="24"/>
        </w:rPr>
      </w:pPr>
      <w:r w:rsidRPr="00474381">
        <w:rPr>
          <w:rFonts w:ascii="Times New Roman" w:hAnsi="Times New Roman" w:cs="Times New Roman"/>
          <w:sz w:val="24"/>
          <w:szCs w:val="24"/>
        </w:rPr>
        <w:t xml:space="preserve">Students will then get into groups of two or three.  In these groups they will </w:t>
      </w:r>
      <w:r w:rsidR="00340921">
        <w:rPr>
          <w:rFonts w:ascii="Times New Roman" w:hAnsi="Times New Roman" w:cs="Times New Roman"/>
          <w:sz w:val="24"/>
          <w:szCs w:val="24"/>
        </w:rPr>
        <w:t xml:space="preserve">answer questions based on the novel or art associated with the </w:t>
      </w:r>
      <w:r w:rsidR="00AA67C0">
        <w:rPr>
          <w:rFonts w:ascii="Times New Roman" w:hAnsi="Times New Roman" w:cs="Times New Roman"/>
          <w:sz w:val="24"/>
          <w:szCs w:val="24"/>
        </w:rPr>
        <w:t>novel.</w:t>
      </w:r>
    </w:p>
    <w:p w:rsidR="00EA52AD" w:rsidRPr="00474381" w:rsidRDefault="00CE4064" w:rsidP="00CE4064">
      <w:pPr>
        <w:pStyle w:val="ListParagraph"/>
        <w:numPr>
          <w:ilvl w:val="0"/>
          <w:numId w:val="10"/>
        </w:numPr>
        <w:rPr>
          <w:rFonts w:ascii="Times New Roman" w:hAnsi="Times New Roman" w:cs="Times New Roman"/>
          <w:sz w:val="24"/>
          <w:szCs w:val="24"/>
        </w:rPr>
      </w:pPr>
      <w:r w:rsidRPr="00474381">
        <w:rPr>
          <w:rFonts w:ascii="Times New Roman" w:hAnsi="Times New Roman" w:cs="Times New Roman"/>
          <w:sz w:val="24"/>
          <w:szCs w:val="24"/>
        </w:rPr>
        <w:t>When students have finished, go over each passage and explain how each passages relates to the Heian period.</w:t>
      </w:r>
    </w:p>
    <w:p w:rsidR="00CE4064" w:rsidRPr="00474381" w:rsidRDefault="006F0750" w:rsidP="00CE4064">
      <w:pPr>
        <w:rPr>
          <w:rFonts w:ascii="Times New Roman" w:hAnsi="Times New Roman" w:cs="Times New Roman"/>
          <w:sz w:val="24"/>
          <w:szCs w:val="24"/>
        </w:rPr>
      </w:pPr>
      <w:r w:rsidRPr="00474381">
        <w:rPr>
          <w:rFonts w:ascii="Times New Roman" w:hAnsi="Times New Roman" w:cs="Times New Roman"/>
          <w:sz w:val="24"/>
          <w:szCs w:val="24"/>
        </w:rPr>
        <w:t>Ba</w:t>
      </w:r>
      <w:r w:rsidR="00340921">
        <w:rPr>
          <w:rFonts w:ascii="Times New Roman" w:hAnsi="Times New Roman" w:cs="Times New Roman"/>
          <w:sz w:val="24"/>
          <w:szCs w:val="24"/>
        </w:rPr>
        <w:t>ckground knowledge for teachers</w:t>
      </w:r>
    </w:p>
    <w:p w:rsidR="0004039F" w:rsidRPr="0004039F" w:rsidRDefault="0004039F" w:rsidP="006F075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Information on the novel- </w:t>
      </w:r>
    </w:p>
    <w:p w:rsidR="00BE46DE" w:rsidRPr="0004039F" w:rsidRDefault="00BE46DE" w:rsidP="0004039F">
      <w:pPr>
        <w:pStyle w:val="ListParagraph"/>
        <w:numPr>
          <w:ilvl w:val="1"/>
          <w:numId w:val="12"/>
        </w:numPr>
        <w:rPr>
          <w:rFonts w:ascii="Times New Roman" w:hAnsi="Times New Roman" w:cs="Times New Roman"/>
          <w:sz w:val="24"/>
          <w:szCs w:val="24"/>
        </w:rPr>
      </w:pPr>
      <w:proofErr w:type="spellStart"/>
      <w:r w:rsidRPr="00BE46DE">
        <w:rPr>
          <w:rFonts w:ascii="Times New Roman" w:hAnsi="Times New Roman" w:cs="Times New Roman"/>
          <w:sz w:val="24"/>
          <w:szCs w:val="24"/>
          <w:shd w:val="clear" w:color="auto" w:fill="FFFFFF"/>
        </w:rPr>
        <w:t>Arntzen</w:t>
      </w:r>
      <w:proofErr w:type="spellEnd"/>
      <w:r w:rsidRPr="00BE46DE">
        <w:rPr>
          <w:rFonts w:ascii="Times New Roman" w:hAnsi="Times New Roman" w:cs="Times New Roman"/>
          <w:sz w:val="24"/>
          <w:szCs w:val="24"/>
          <w:shd w:val="clear" w:color="auto" w:fill="FFFFFF"/>
        </w:rPr>
        <w:t xml:space="preserve">, Sonja. "The Heart of </w:t>
      </w:r>
      <w:r w:rsidRPr="0004039F">
        <w:rPr>
          <w:rFonts w:ascii="Times New Roman" w:hAnsi="Times New Roman" w:cs="Times New Roman"/>
          <w:sz w:val="24"/>
          <w:szCs w:val="24"/>
          <w:shd w:val="clear" w:color="auto" w:fill="FFFFFF"/>
        </w:rPr>
        <w:t>History: The Tale of Genji."</w:t>
      </w:r>
      <w:r w:rsidRPr="0004039F">
        <w:rPr>
          <w:rStyle w:val="apple-converted-space"/>
          <w:rFonts w:ascii="Times New Roman" w:hAnsi="Times New Roman" w:cs="Times New Roman"/>
          <w:sz w:val="24"/>
          <w:szCs w:val="24"/>
          <w:shd w:val="clear" w:color="auto" w:fill="FFFFFF"/>
        </w:rPr>
        <w:t> </w:t>
      </w:r>
      <w:r w:rsidRPr="0004039F">
        <w:rPr>
          <w:rFonts w:ascii="Times New Roman" w:hAnsi="Times New Roman" w:cs="Times New Roman"/>
          <w:i/>
          <w:iCs/>
          <w:sz w:val="24"/>
          <w:szCs w:val="24"/>
          <w:shd w:val="clear" w:color="auto" w:fill="FFFFFF"/>
        </w:rPr>
        <w:t xml:space="preserve">Education </w:t>
      </w:r>
      <w:proofErr w:type="gramStart"/>
      <w:r w:rsidRPr="0004039F">
        <w:rPr>
          <w:rFonts w:ascii="Times New Roman" w:hAnsi="Times New Roman" w:cs="Times New Roman"/>
          <w:i/>
          <w:iCs/>
          <w:sz w:val="24"/>
          <w:szCs w:val="24"/>
          <w:shd w:val="clear" w:color="auto" w:fill="FFFFFF"/>
        </w:rPr>
        <w:t>About</w:t>
      </w:r>
      <w:proofErr w:type="gramEnd"/>
      <w:r w:rsidRPr="0004039F">
        <w:rPr>
          <w:rFonts w:ascii="Times New Roman" w:hAnsi="Times New Roman" w:cs="Times New Roman"/>
          <w:i/>
          <w:iCs/>
          <w:sz w:val="24"/>
          <w:szCs w:val="24"/>
          <w:shd w:val="clear" w:color="auto" w:fill="FFFFFF"/>
        </w:rPr>
        <w:t xml:space="preserve"> Asia</w:t>
      </w:r>
      <w:r w:rsidRPr="0004039F">
        <w:rPr>
          <w:rFonts w:ascii="Times New Roman" w:hAnsi="Times New Roman" w:cs="Times New Roman"/>
          <w:sz w:val="24"/>
          <w:szCs w:val="24"/>
          <w:shd w:val="clear" w:color="auto" w:fill="FFFFFF"/>
        </w:rPr>
        <w:t>. Association for Asian Studies, 1 Jan. 2005. Web. 1 Mar. 2015. &lt;https://www.asian-studies.org/EAA/EAA-Archives/10/3/640.pdf&gt;.</w:t>
      </w:r>
    </w:p>
    <w:p w:rsidR="00BE46DE" w:rsidRPr="0004039F" w:rsidRDefault="0004039F" w:rsidP="006F0750">
      <w:pPr>
        <w:pStyle w:val="ListParagraph"/>
        <w:numPr>
          <w:ilvl w:val="0"/>
          <w:numId w:val="12"/>
        </w:numPr>
        <w:rPr>
          <w:rFonts w:ascii="Times New Roman" w:hAnsi="Times New Roman" w:cs="Times New Roman"/>
          <w:sz w:val="24"/>
          <w:szCs w:val="24"/>
        </w:rPr>
      </w:pPr>
      <w:r w:rsidRPr="0004039F">
        <w:rPr>
          <w:rFonts w:ascii="Times New Roman" w:hAnsi="Times New Roman" w:cs="Times New Roman"/>
          <w:sz w:val="24"/>
          <w:szCs w:val="24"/>
        </w:rPr>
        <w:t>Information on the Heian Period-</w:t>
      </w:r>
    </w:p>
    <w:p w:rsidR="0004039F" w:rsidRPr="0004039F" w:rsidRDefault="0004039F" w:rsidP="0004039F">
      <w:pPr>
        <w:pStyle w:val="ListParagraph"/>
        <w:numPr>
          <w:ilvl w:val="1"/>
          <w:numId w:val="12"/>
        </w:numPr>
        <w:rPr>
          <w:rFonts w:ascii="Times New Roman" w:hAnsi="Times New Roman" w:cs="Times New Roman"/>
          <w:sz w:val="24"/>
          <w:szCs w:val="24"/>
        </w:rPr>
      </w:pPr>
      <w:proofErr w:type="spellStart"/>
      <w:r w:rsidRPr="0004039F">
        <w:rPr>
          <w:rFonts w:ascii="Times New Roman" w:hAnsi="Times New Roman" w:cs="Times New Roman"/>
          <w:sz w:val="24"/>
          <w:szCs w:val="24"/>
          <w:shd w:val="clear" w:color="auto" w:fill="FFFFFF"/>
        </w:rPr>
        <w:t>Verner</w:t>
      </w:r>
      <w:proofErr w:type="spellEnd"/>
      <w:r w:rsidRPr="0004039F">
        <w:rPr>
          <w:rFonts w:ascii="Times New Roman" w:hAnsi="Times New Roman" w:cs="Times New Roman"/>
          <w:sz w:val="24"/>
          <w:szCs w:val="24"/>
          <w:shd w:val="clear" w:color="auto" w:fill="FFFFFF"/>
        </w:rPr>
        <w:t>, Melinda. "Teaching about Heian Japan."</w:t>
      </w:r>
      <w:r w:rsidRPr="0004039F">
        <w:rPr>
          <w:rStyle w:val="apple-converted-space"/>
          <w:rFonts w:ascii="Times New Roman" w:hAnsi="Times New Roman" w:cs="Times New Roman"/>
          <w:sz w:val="24"/>
          <w:szCs w:val="24"/>
          <w:shd w:val="clear" w:color="auto" w:fill="FFFFFF"/>
        </w:rPr>
        <w:t> </w:t>
      </w:r>
      <w:r w:rsidRPr="0004039F">
        <w:rPr>
          <w:rFonts w:ascii="Times New Roman" w:hAnsi="Times New Roman" w:cs="Times New Roman"/>
          <w:i/>
          <w:iCs/>
          <w:sz w:val="24"/>
          <w:szCs w:val="24"/>
          <w:shd w:val="clear" w:color="auto" w:fill="FFFFFF"/>
        </w:rPr>
        <w:t xml:space="preserve">Education </w:t>
      </w:r>
      <w:proofErr w:type="gramStart"/>
      <w:r w:rsidRPr="0004039F">
        <w:rPr>
          <w:rFonts w:ascii="Times New Roman" w:hAnsi="Times New Roman" w:cs="Times New Roman"/>
          <w:i/>
          <w:iCs/>
          <w:sz w:val="24"/>
          <w:szCs w:val="24"/>
          <w:shd w:val="clear" w:color="auto" w:fill="FFFFFF"/>
        </w:rPr>
        <w:t>About</w:t>
      </w:r>
      <w:proofErr w:type="gramEnd"/>
      <w:r w:rsidRPr="0004039F">
        <w:rPr>
          <w:rFonts w:ascii="Times New Roman" w:hAnsi="Times New Roman" w:cs="Times New Roman"/>
          <w:i/>
          <w:iCs/>
          <w:sz w:val="24"/>
          <w:szCs w:val="24"/>
          <w:shd w:val="clear" w:color="auto" w:fill="FFFFFF"/>
        </w:rPr>
        <w:t xml:space="preserve"> Asia</w:t>
      </w:r>
      <w:r w:rsidRPr="0004039F">
        <w:rPr>
          <w:rFonts w:ascii="Times New Roman" w:hAnsi="Times New Roman" w:cs="Times New Roman"/>
          <w:sz w:val="24"/>
          <w:szCs w:val="24"/>
          <w:shd w:val="clear" w:color="auto" w:fill="FFFFFF"/>
        </w:rPr>
        <w:t>. Association for Asian Studies, 1 Jan. 2005. Web. 1 Mar. 2015. &lt;https://www.asian-studies.org/EAA/EAA-Archives/10/3/639.pdf&gt;.</w:t>
      </w:r>
    </w:p>
    <w:p w:rsidR="006F0750" w:rsidRPr="0004039F" w:rsidRDefault="00474381" w:rsidP="006F0750">
      <w:pPr>
        <w:pStyle w:val="ListParagraph"/>
        <w:numPr>
          <w:ilvl w:val="0"/>
          <w:numId w:val="12"/>
        </w:numPr>
        <w:rPr>
          <w:rFonts w:ascii="Times New Roman" w:hAnsi="Times New Roman" w:cs="Times New Roman"/>
          <w:sz w:val="24"/>
          <w:szCs w:val="24"/>
        </w:rPr>
      </w:pPr>
      <w:r w:rsidRPr="0004039F">
        <w:rPr>
          <w:rFonts w:ascii="Times New Roman" w:hAnsi="Times New Roman" w:cs="Times New Roman"/>
          <w:sz w:val="24"/>
          <w:szCs w:val="24"/>
        </w:rPr>
        <w:t>This video gets a</w:t>
      </w:r>
      <w:r w:rsidR="006F0750" w:rsidRPr="0004039F">
        <w:rPr>
          <w:rFonts w:ascii="Times New Roman" w:hAnsi="Times New Roman" w:cs="Times New Roman"/>
          <w:sz w:val="24"/>
          <w:szCs w:val="24"/>
        </w:rPr>
        <w:t xml:space="preserve"> </w:t>
      </w:r>
      <w:r w:rsidR="00DB3192" w:rsidRPr="0004039F">
        <w:rPr>
          <w:rFonts w:ascii="Times New Roman" w:hAnsi="Times New Roman" w:cs="Times New Roman"/>
          <w:sz w:val="24"/>
          <w:szCs w:val="24"/>
        </w:rPr>
        <w:t>general</w:t>
      </w:r>
      <w:r w:rsidR="006F0750" w:rsidRPr="0004039F">
        <w:rPr>
          <w:rFonts w:ascii="Times New Roman" w:hAnsi="Times New Roman" w:cs="Times New Roman"/>
          <w:sz w:val="24"/>
          <w:szCs w:val="24"/>
        </w:rPr>
        <w:t xml:space="preserve"> overview of </w:t>
      </w:r>
      <w:r w:rsidR="006F0750" w:rsidRPr="0004039F">
        <w:rPr>
          <w:rFonts w:ascii="Times New Roman" w:hAnsi="Times New Roman" w:cs="Times New Roman"/>
          <w:i/>
          <w:sz w:val="24"/>
          <w:szCs w:val="24"/>
        </w:rPr>
        <w:t xml:space="preserve">The Tale of Genji.  </w:t>
      </w:r>
      <w:r w:rsidR="006F0750" w:rsidRPr="0004039F">
        <w:rPr>
          <w:rFonts w:ascii="Times New Roman" w:hAnsi="Times New Roman" w:cs="Times New Roman"/>
          <w:sz w:val="24"/>
          <w:szCs w:val="24"/>
        </w:rPr>
        <w:t xml:space="preserve">This video is not suitable for students to watch. </w:t>
      </w:r>
      <w:r w:rsidR="00941486" w:rsidRPr="0004039F">
        <w:rPr>
          <w:rFonts w:ascii="Times New Roman" w:hAnsi="Times New Roman" w:cs="Times New Roman"/>
          <w:sz w:val="24"/>
          <w:szCs w:val="24"/>
        </w:rPr>
        <w:t xml:space="preserve">  </w:t>
      </w:r>
      <w:r w:rsidRPr="0004039F">
        <w:rPr>
          <w:rFonts w:ascii="Times New Roman" w:hAnsi="Times New Roman" w:cs="Times New Roman"/>
          <w:sz w:val="24"/>
          <w:szCs w:val="24"/>
        </w:rPr>
        <w:t>However; s</w:t>
      </w:r>
      <w:r w:rsidR="00941486" w:rsidRPr="0004039F">
        <w:rPr>
          <w:rFonts w:ascii="Times New Roman" w:hAnsi="Times New Roman" w:cs="Times New Roman"/>
          <w:sz w:val="24"/>
          <w:szCs w:val="24"/>
        </w:rPr>
        <w:t>mall excerpts could be taken out to show students.</w:t>
      </w:r>
    </w:p>
    <w:p w:rsidR="006F0750" w:rsidRDefault="00786EEF" w:rsidP="00657EC1">
      <w:pPr>
        <w:pStyle w:val="ListParagraph"/>
        <w:numPr>
          <w:ilvl w:val="1"/>
          <w:numId w:val="12"/>
        </w:numPr>
        <w:rPr>
          <w:rFonts w:ascii="Times New Roman" w:hAnsi="Times New Roman" w:cs="Times New Roman"/>
          <w:sz w:val="24"/>
          <w:szCs w:val="24"/>
        </w:rPr>
      </w:pPr>
      <w:hyperlink r:id="rId7" w:history="1">
        <w:r w:rsidR="00657EC1" w:rsidRPr="00474381">
          <w:rPr>
            <w:rStyle w:val="Hyperlink"/>
            <w:rFonts w:ascii="Times New Roman" w:hAnsi="Times New Roman" w:cs="Times New Roman"/>
            <w:sz w:val="24"/>
            <w:szCs w:val="24"/>
          </w:rPr>
          <w:t>http://www.learner.org/courses/worldlit/the-tale-of-genji/watch/</w:t>
        </w:r>
      </w:hyperlink>
    </w:p>
    <w:p w:rsidR="00BE46DE" w:rsidRPr="00BE46DE" w:rsidRDefault="00BE46DE" w:rsidP="00BE46DE">
      <w:pPr>
        <w:rPr>
          <w:rFonts w:ascii="Times New Roman" w:hAnsi="Times New Roman" w:cs="Times New Roman"/>
          <w:sz w:val="24"/>
          <w:szCs w:val="24"/>
        </w:rPr>
      </w:pPr>
    </w:p>
    <w:p w:rsidR="005276E0" w:rsidRDefault="005276E0" w:rsidP="005276E0">
      <w:pPr>
        <w:rPr>
          <w:rFonts w:ascii="Times New Roman" w:hAnsi="Times New Roman" w:cs="Times New Roman"/>
          <w:sz w:val="24"/>
          <w:szCs w:val="24"/>
        </w:rPr>
      </w:pPr>
      <w:r>
        <w:rPr>
          <w:rFonts w:ascii="Times New Roman" w:hAnsi="Times New Roman" w:cs="Times New Roman"/>
          <w:sz w:val="24"/>
          <w:szCs w:val="24"/>
        </w:rPr>
        <w:t>Extension Activities</w:t>
      </w:r>
    </w:p>
    <w:p w:rsidR="00F36483" w:rsidRDefault="00F36483" w:rsidP="005276E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This website is </w:t>
      </w:r>
      <w:r w:rsidR="00AC5BCB">
        <w:rPr>
          <w:rFonts w:ascii="Times New Roman" w:hAnsi="Times New Roman" w:cs="Times New Roman"/>
          <w:sz w:val="24"/>
          <w:szCs w:val="24"/>
        </w:rPr>
        <w:t>devoted</w:t>
      </w:r>
      <w:r>
        <w:rPr>
          <w:rFonts w:ascii="Times New Roman" w:hAnsi="Times New Roman" w:cs="Times New Roman"/>
          <w:sz w:val="24"/>
          <w:szCs w:val="24"/>
        </w:rPr>
        <w:t xml:space="preserve"> to the sites mentioned in </w:t>
      </w:r>
      <w:r>
        <w:rPr>
          <w:rFonts w:ascii="Times New Roman" w:hAnsi="Times New Roman" w:cs="Times New Roman"/>
          <w:i/>
          <w:sz w:val="24"/>
          <w:szCs w:val="24"/>
        </w:rPr>
        <w:t xml:space="preserve">The Tale of Genji.  </w:t>
      </w:r>
      <w:r w:rsidR="00AC5BCB">
        <w:rPr>
          <w:rFonts w:ascii="Times New Roman" w:hAnsi="Times New Roman" w:cs="Times New Roman"/>
          <w:sz w:val="24"/>
          <w:szCs w:val="24"/>
        </w:rPr>
        <w:t xml:space="preserve">As a class, or individually, students could see images of temples, shrines, and gardens in the book.  This could be turned into a web quest. </w:t>
      </w:r>
    </w:p>
    <w:p w:rsidR="005276E0" w:rsidRDefault="00F36483" w:rsidP="00F3648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 </w:t>
      </w:r>
      <w:r w:rsidRPr="00F36483">
        <w:rPr>
          <w:rFonts w:ascii="Times New Roman" w:hAnsi="Times New Roman" w:cs="Times New Roman"/>
          <w:sz w:val="24"/>
          <w:szCs w:val="24"/>
        </w:rPr>
        <w:t>"The Tale of Genji." </w:t>
      </w:r>
      <w:r w:rsidRPr="00F36483">
        <w:rPr>
          <w:rFonts w:ascii="Times New Roman" w:hAnsi="Times New Roman" w:cs="Times New Roman"/>
          <w:i/>
          <w:iCs/>
          <w:sz w:val="24"/>
          <w:szCs w:val="24"/>
        </w:rPr>
        <w:t>The Tale of Genji</w:t>
      </w:r>
      <w:r w:rsidRPr="00F36483">
        <w:rPr>
          <w:rFonts w:ascii="Times New Roman" w:hAnsi="Times New Roman" w:cs="Times New Roman"/>
          <w:sz w:val="24"/>
          <w:szCs w:val="24"/>
        </w:rPr>
        <w:t>. 3 Oct. 2013. Web. 3 Mar. 2015. &lt;http://www.taleofgenji.org/&gt;.</w:t>
      </w:r>
    </w:p>
    <w:p w:rsidR="00657EC1" w:rsidRPr="00BC03A1" w:rsidRDefault="00657EC1" w:rsidP="00657EC1">
      <w:pPr>
        <w:rPr>
          <w:rFonts w:ascii="Times New Roman" w:hAnsi="Times New Roman" w:cs="Times New Roman"/>
          <w:sz w:val="24"/>
          <w:szCs w:val="24"/>
        </w:rPr>
      </w:pPr>
      <w:r w:rsidRPr="00BC03A1">
        <w:rPr>
          <w:rFonts w:ascii="Times New Roman" w:hAnsi="Times New Roman" w:cs="Times New Roman"/>
          <w:sz w:val="24"/>
          <w:szCs w:val="24"/>
        </w:rPr>
        <w:t>Resources</w:t>
      </w:r>
    </w:p>
    <w:p w:rsidR="00BC03A1" w:rsidRPr="00BC03A1" w:rsidRDefault="00BC03A1" w:rsidP="00657EC1">
      <w:pPr>
        <w:pStyle w:val="ListParagraph"/>
        <w:numPr>
          <w:ilvl w:val="0"/>
          <w:numId w:val="12"/>
        </w:numPr>
        <w:rPr>
          <w:rFonts w:ascii="Times New Roman" w:hAnsi="Times New Roman" w:cs="Times New Roman"/>
          <w:sz w:val="24"/>
          <w:szCs w:val="24"/>
        </w:rPr>
      </w:pPr>
      <w:r w:rsidRPr="00BC03A1">
        <w:rPr>
          <w:rFonts w:ascii="Times New Roman" w:hAnsi="Times New Roman" w:cs="Times New Roman"/>
          <w:sz w:val="24"/>
          <w:szCs w:val="24"/>
          <w:shd w:val="clear" w:color="auto" w:fill="FFFFFF"/>
        </w:rPr>
        <w:t xml:space="preserve">Nagase, Mari. "The Tale of </w:t>
      </w:r>
      <w:proofErr w:type="spellStart"/>
      <w:r w:rsidRPr="00BC03A1">
        <w:rPr>
          <w:rFonts w:ascii="Times New Roman" w:hAnsi="Times New Roman" w:cs="Times New Roman"/>
          <w:sz w:val="24"/>
          <w:szCs w:val="24"/>
          <w:shd w:val="clear" w:color="auto" w:fill="FFFFFF"/>
        </w:rPr>
        <w:t>Genji</w:t>
      </w:r>
      <w:proofErr w:type="spellEnd"/>
      <w:r w:rsidRPr="00BC03A1">
        <w:rPr>
          <w:rFonts w:ascii="Times New Roman" w:hAnsi="Times New Roman" w:cs="Times New Roman"/>
          <w:sz w:val="24"/>
          <w:szCs w:val="24"/>
          <w:shd w:val="clear" w:color="auto" w:fill="FFFFFF"/>
        </w:rPr>
        <w:t>."</w:t>
      </w:r>
      <w:r w:rsidRPr="00BC03A1">
        <w:rPr>
          <w:rFonts w:ascii="Times New Roman" w:hAnsi="Times New Roman" w:cs="Times New Roman"/>
          <w:i/>
          <w:iCs/>
          <w:sz w:val="24"/>
          <w:szCs w:val="24"/>
          <w:shd w:val="clear" w:color="auto" w:fill="FFFFFF"/>
        </w:rPr>
        <w:t>UNESCO</w:t>
      </w:r>
      <w:r w:rsidRPr="00BC03A1">
        <w:rPr>
          <w:rFonts w:ascii="Times New Roman" w:hAnsi="Times New Roman" w:cs="Times New Roman"/>
          <w:sz w:val="24"/>
          <w:szCs w:val="24"/>
          <w:shd w:val="clear" w:color="auto" w:fill="FFFFFF"/>
        </w:rPr>
        <w:t>. UNESCO, 1 Jan. 2000. Web. 1 Mar. 2015. &lt;http://webworld.unesco.org/genji/en/away.pd</w:t>
      </w:r>
    </w:p>
    <w:p w:rsidR="00657EC1" w:rsidRPr="00BC03A1" w:rsidRDefault="00657EC1" w:rsidP="00657EC1">
      <w:pPr>
        <w:pStyle w:val="ListParagraph"/>
        <w:numPr>
          <w:ilvl w:val="0"/>
          <w:numId w:val="12"/>
        </w:numPr>
        <w:rPr>
          <w:rFonts w:ascii="Times New Roman" w:hAnsi="Times New Roman" w:cs="Times New Roman"/>
          <w:sz w:val="24"/>
          <w:szCs w:val="24"/>
        </w:rPr>
      </w:pPr>
      <w:r w:rsidRPr="00BC03A1">
        <w:rPr>
          <w:rFonts w:ascii="Times New Roman" w:hAnsi="Times New Roman" w:cs="Times New Roman"/>
          <w:sz w:val="24"/>
          <w:szCs w:val="24"/>
          <w:shd w:val="clear" w:color="auto" w:fill="FFFFFF"/>
        </w:rPr>
        <w:t>"The Tale of Genji."</w:t>
      </w:r>
      <w:r w:rsidRPr="00BC03A1">
        <w:rPr>
          <w:rStyle w:val="apple-converted-space"/>
          <w:rFonts w:ascii="Times New Roman" w:hAnsi="Times New Roman" w:cs="Times New Roman"/>
          <w:sz w:val="24"/>
          <w:szCs w:val="24"/>
          <w:shd w:val="clear" w:color="auto" w:fill="FFFFFF"/>
        </w:rPr>
        <w:t> </w:t>
      </w:r>
      <w:r w:rsidRPr="00BC03A1">
        <w:rPr>
          <w:rFonts w:ascii="Times New Roman" w:hAnsi="Times New Roman" w:cs="Times New Roman"/>
          <w:i/>
          <w:iCs/>
          <w:sz w:val="24"/>
          <w:szCs w:val="24"/>
          <w:shd w:val="clear" w:color="auto" w:fill="FFFFFF"/>
        </w:rPr>
        <w:t>/ The Tale of Genji / Invitation to World Literature</w:t>
      </w:r>
      <w:r w:rsidRPr="00BC03A1">
        <w:rPr>
          <w:rFonts w:ascii="Times New Roman" w:hAnsi="Times New Roman" w:cs="Times New Roman"/>
          <w:sz w:val="24"/>
          <w:szCs w:val="24"/>
          <w:shd w:val="clear" w:color="auto" w:fill="FFFFFF"/>
        </w:rPr>
        <w:t>. Annenberg Foundation, 1 Jan. 2013. Web. 1 Mar. 2015. &lt;http://www.learner.org/courses/worldlit/the-tale-of-genji/explore/&gt;.</w:t>
      </w:r>
    </w:p>
    <w:p w:rsidR="00BC03A1" w:rsidRPr="00BC03A1" w:rsidRDefault="00BC03A1" w:rsidP="00657EC1">
      <w:pPr>
        <w:pStyle w:val="ListParagraph"/>
        <w:numPr>
          <w:ilvl w:val="0"/>
          <w:numId w:val="12"/>
        </w:numPr>
        <w:rPr>
          <w:rFonts w:ascii="Times New Roman" w:hAnsi="Times New Roman" w:cs="Times New Roman"/>
          <w:sz w:val="24"/>
          <w:szCs w:val="24"/>
        </w:rPr>
      </w:pPr>
      <w:r w:rsidRPr="00BC03A1">
        <w:rPr>
          <w:rFonts w:ascii="Times New Roman" w:hAnsi="Times New Roman" w:cs="Times New Roman"/>
          <w:sz w:val="24"/>
          <w:szCs w:val="24"/>
          <w:shd w:val="clear" w:color="auto" w:fill="FFFFFF"/>
        </w:rPr>
        <w:t xml:space="preserve">"The Tale of </w:t>
      </w:r>
      <w:proofErr w:type="spellStart"/>
      <w:r w:rsidRPr="00BC03A1">
        <w:rPr>
          <w:rFonts w:ascii="Times New Roman" w:hAnsi="Times New Roman" w:cs="Times New Roman"/>
          <w:sz w:val="24"/>
          <w:szCs w:val="24"/>
          <w:shd w:val="clear" w:color="auto" w:fill="FFFFFF"/>
        </w:rPr>
        <w:t>Genji</w:t>
      </w:r>
      <w:proofErr w:type="spellEnd"/>
      <w:r w:rsidRPr="00BC03A1">
        <w:rPr>
          <w:rFonts w:ascii="Times New Roman" w:hAnsi="Times New Roman" w:cs="Times New Roman"/>
          <w:sz w:val="24"/>
          <w:szCs w:val="24"/>
          <w:shd w:val="clear" w:color="auto" w:fill="FFFFFF"/>
        </w:rPr>
        <w:t xml:space="preserve"> and </w:t>
      </w:r>
      <w:proofErr w:type="spellStart"/>
      <w:r w:rsidRPr="00BC03A1">
        <w:rPr>
          <w:rFonts w:ascii="Times New Roman" w:hAnsi="Times New Roman" w:cs="Times New Roman"/>
          <w:sz w:val="24"/>
          <w:szCs w:val="24"/>
          <w:shd w:val="clear" w:color="auto" w:fill="FFFFFF"/>
        </w:rPr>
        <w:t>Uji</w:t>
      </w:r>
      <w:proofErr w:type="spellEnd"/>
      <w:r w:rsidRPr="00BC03A1">
        <w:rPr>
          <w:rFonts w:ascii="Times New Roman" w:hAnsi="Times New Roman" w:cs="Times New Roman"/>
          <w:sz w:val="24"/>
          <w:szCs w:val="24"/>
          <w:shd w:val="clear" w:color="auto" w:fill="FFFFFF"/>
        </w:rPr>
        <w:t xml:space="preserve"> City / </w:t>
      </w:r>
      <w:proofErr w:type="gramStart"/>
      <w:r w:rsidRPr="00BC03A1">
        <w:rPr>
          <w:rFonts w:ascii="Times New Roman" w:hAnsi="Times New Roman" w:cs="Times New Roman"/>
          <w:sz w:val="24"/>
          <w:szCs w:val="24"/>
          <w:shd w:val="clear" w:color="auto" w:fill="FFFFFF"/>
        </w:rPr>
        <w:t>The</w:t>
      </w:r>
      <w:proofErr w:type="gramEnd"/>
      <w:r w:rsidRPr="00BC03A1">
        <w:rPr>
          <w:rFonts w:ascii="Times New Roman" w:hAnsi="Times New Roman" w:cs="Times New Roman"/>
          <w:sz w:val="24"/>
          <w:szCs w:val="24"/>
          <w:shd w:val="clear" w:color="auto" w:fill="FFFFFF"/>
        </w:rPr>
        <w:t xml:space="preserve"> Tale of </w:t>
      </w:r>
      <w:proofErr w:type="spellStart"/>
      <w:r w:rsidRPr="00BC03A1">
        <w:rPr>
          <w:rFonts w:ascii="Times New Roman" w:hAnsi="Times New Roman" w:cs="Times New Roman"/>
          <w:sz w:val="24"/>
          <w:szCs w:val="24"/>
          <w:shd w:val="clear" w:color="auto" w:fill="FFFFFF"/>
        </w:rPr>
        <w:t>Genji</w:t>
      </w:r>
      <w:proofErr w:type="spellEnd"/>
      <w:r w:rsidRPr="00BC03A1">
        <w:rPr>
          <w:rFonts w:ascii="Times New Roman" w:hAnsi="Times New Roman" w:cs="Times New Roman"/>
          <w:sz w:val="24"/>
          <w:szCs w:val="24"/>
          <w:shd w:val="clear" w:color="auto" w:fill="FFFFFF"/>
        </w:rPr>
        <w:t xml:space="preserve"> Museum, </w:t>
      </w:r>
      <w:proofErr w:type="spellStart"/>
      <w:r w:rsidRPr="00BC03A1">
        <w:rPr>
          <w:rFonts w:ascii="Times New Roman" w:hAnsi="Times New Roman" w:cs="Times New Roman"/>
          <w:sz w:val="24"/>
          <w:szCs w:val="24"/>
          <w:shd w:val="clear" w:color="auto" w:fill="FFFFFF"/>
        </w:rPr>
        <w:t>Uji</w:t>
      </w:r>
      <w:proofErr w:type="spellEnd"/>
      <w:r w:rsidRPr="00BC03A1">
        <w:rPr>
          <w:rFonts w:ascii="Times New Roman" w:hAnsi="Times New Roman" w:cs="Times New Roman"/>
          <w:sz w:val="24"/>
          <w:szCs w:val="24"/>
          <w:shd w:val="clear" w:color="auto" w:fill="FFFFFF"/>
        </w:rPr>
        <w:t xml:space="preserve"> City."</w:t>
      </w:r>
      <w:r w:rsidRPr="00BC03A1">
        <w:rPr>
          <w:rStyle w:val="apple-converted-space"/>
          <w:rFonts w:ascii="Times New Roman" w:hAnsi="Times New Roman" w:cs="Times New Roman"/>
          <w:sz w:val="24"/>
          <w:szCs w:val="24"/>
          <w:shd w:val="clear" w:color="auto" w:fill="FFFFFF"/>
        </w:rPr>
        <w:t> </w:t>
      </w:r>
      <w:r w:rsidRPr="00BC03A1">
        <w:rPr>
          <w:rFonts w:ascii="Times New Roman" w:hAnsi="Times New Roman" w:cs="Times New Roman"/>
          <w:i/>
          <w:iCs/>
          <w:sz w:val="24"/>
          <w:szCs w:val="24"/>
          <w:shd w:val="clear" w:color="auto" w:fill="FFFFFF"/>
        </w:rPr>
        <w:t xml:space="preserve">The Tale of </w:t>
      </w:r>
      <w:proofErr w:type="spellStart"/>
      <w:r w:rsidRPr="00BC03A1">
        <w:rPr>
          <w:rFonts w:ascii="Times New Roman" w:hAnsi="Times New Roman" w:cs="Times New Roman"/>
          <w:i/>
          <w:iCs/>
          <w:sz w:val="24"/>
          <w:szCs w:val="24"/>
          <w:shd w:val="clear" w:color="auto" w:fill="FFFFFF"/>
        </w:rPr>
        <w:t>Genji</w:t>
      </w:r>
      <w:proofErr w:type="spellEnd"/>
      <w:r w:rsidRPr="00BC03A1">
        <w:rPr>
          <w:rFonts w:ascii="Times New Roman" w:hAnsi="Times New Roman" w:cs="Times New Roman"/>
          <w:i/>
          <w:iCs/>
          <w:sz w:val="24"/>
          <w:szCs w:val="24"/>
          <w:shd w:val="clear" w:color="auto" w:fill="FFFFFF"/>
        </w:rPr>
        <w:t xml:space="preserve"> and </w:t>
      </w:r>
      <w:proofErr w:type="spellStart"/>
      <w:r w:rsidRPr="00BC03A1">
        <w:rPr>
          <w:rFonts w:ascii="Times New Roman" w:hAnsi="Times New Roman" w:cs="Times New Roman"/>
          <w:i/>
          <w:iCs/>
          <w:sz w:val="24"/>
          <w:szCs w:val="24"/>
          <w:shd w:val="clear" w:color="auto" w:fill="FFFFFF"/>
        </w:rPr>
        <w:t>Uji</w:t>
      </w:r>
      <w:proofErr w:type="spellEnd"/>
      <w:r w:rsidRPr="00BC03A1">
        <w:rPr>
          <w:rFonts w:ascii="Times New Roman" w:hAnsi="Times New Roman" w:cs="Times New Roman"/>
          <w:i/>
          <w:iCs/>
          <w:sz w:val="24"/>
          <w:szCs w:val="24"/>
          <w:shd w:val="clear" w:color="auto" w:fill="FFFFFF"/>
        </w:rPr>
        <w:t xml:space="preserve"> City / </w:t>
      </w:r>
      <w:proofErr w:type="gramStart"/>
      <w:r w:rsidRPr="00BC03A1">
        <w:rPr>
          <w:rFonts w:ascii="Times New Roman" w:hAnsi="Times New Roman" w:cs="Times New Roman"/>
          <w:i/>
          <w:iCs/>
          <w:sz w:val="24"/>
          <w:szCs w:val="24"/>
          <w:shd w:val="clear" w:color="auto" w:fill="FFFFFF"/>
        </w:rPr>
        <w:t>The</w:t>
      </w:r>
      <w:proofErr w:type="gramEnd"/>
      <w:r w:rsidRPr="00BC03A1">
        <w:rPr>
          <w:rFonts w:ascii="Times New Roman" w:hAnsi="Times New Roman" w:cs="Times New Roman"/>
          <w:i/>
          <w:iCs/>
          <w:sz w:val="24"/>
          <w:szCs w:val="24"/>
          <w:shd w:val="clear" w:color="auto" w:fill="FFFFFF"/>
        </w:rPr>
        <w:t xml:space="preserve"> Tale of </w:t>
      </w:r>
      <w:proofErr w:type="spellStart"/>
      <w:r w:rsidRPr="00BC03A1">
        <w:rPr>
          <w:rFonts w:ascii="Times New Roman" w:hAnsi="Times New Roman" w:cs="Times New Roman"/>
          <w:i/>
          <w:iCs/>
          <w:sz w:val="24"/>
          <w:szCs w:val="24"/>
          <w:shd w:val="clear" w:color="auto" w:fill="FFFFFF"/>
        </w:rPr>
        <w:t>Genji</w:t>
      </w:r>
      <w:proofErr w:type="spellEnd"/>
      <w:r w:rsidRPr="00BC03A1">
        <w:rPr>
          <w:rFonts w:ascii="Times New Roman" w:hAnsi="Times New Roman" w:cs="Times New Roman"/>
          <w:i/>
          <w:iCs/>
          <w:sz w:val="24"/>
          <w:szCs w:val="24"/>
          <w:shd w:val="clear" w:color="auto" w:fill="FFFFFF"/>
        </w:rPr>
        <w:t xml:space="preserve"> Museum, </w:t>
      </w:r>
      <w:proofErr w:type="spellStart"/>
      <w:r w:rsidRPr="00BC03A1">
        <w:rPr>
          <w:rFonts w:ascii="Times New Roman" w:hAnsi="Times New Roman" w:cs="Times New Roman"/>
          <w:i/>
          <w:iCs/>
          <w:sz w:val="24"/>
          <w:szCs w:val="24"/>
          <w:shd w:val="clear" w:color="auto" w:fill="FFFFFF"/>
        </w:rPr>
        <w:t>Uji</w:t>
      </w:r>
      <w:proofErr w:type="spellEnd"/>
      <w:r w:rsidRPr="00BC03A1">
        <w:rPr>
          <w:rFonts w:ascii="Times New Roman" w:hAnsi="Times New Roman" w:cs="Times New Roman"/>
          <w:i/>
          <w:iCs/>
          <w:sz w:val="24"/>
          <w:szCs w:val="24"/>
          <w:shd w:val="clear" w:color="auto" w:fill="FFFFFF"/>
        </w:rPr>
        <w:t xml:space="preserve"> City</w:t>
      </w:r>
      <w:r w:rsidRPr="00BC03A1">
        <w:rPr>
          <w:rFonts w:ascii="Times New Roman" w:hAnsi="Times New Roman" w:cs="Times New Roman"/>
          <w:sz w:val="24"/>
          <w:szCs w:val="24"/>
          <w:shd w:val="clear" w:color="auto" w:fill="FFFFFF"/>
        </w:rPr>
        <w:t>. Web. 1 Mar. 2015. &lt;http://www.uji-genji.jp/en/genji/&gt;.</w:t>
      </w:r>
    </w:p>
    <w:p w:rsidR="007F54E9" w:rsidRDefault="007F54E9" w:rsidP="00CE4064">
      <w:pPr>
        <w:jc w:val="center"/>
        <w:rPr>
          <w:rFonts w:ascii="Times New Roman" w:hAnsi="Times New Roman" w:cs="Times New Roman"/>
          <w:b/>
          <w:i/>
          <w:sz w:val="24"/>
          <w:szCs w:val="24"/>
        </w:rPr>
      </w:pPr>
    </w:p>
    <w:p w:rsidR="00AC5BCB" w:rsidRDefault="00AC5BCB" w:rsidP="00CE4064">
      <w:pPr>
        <w:jc w:val="center"/>
        <w:rPr>
          <w:rFonts w:ascii="Times New Roman" w:hAnsi="Times New Roman" w:cs="Times New Roman"/>
          <w:b/>
          <w:i/>
          <w:sz w:val="24"/>
          <w:szCs w:val="24"/>
        </w:rPr>
      </w:pPr>
      <w:r>
        <w:rPr>
          <w:rFonts w:ascii="Times New Roman" w:hAnsi="Times New Roman" w:cs="Times New Roman"/>
          <w:b/>
          <w:i/>
          <w:sz w:val="24"/>
          <w:szCs w:val="24"/>
        </w:rPr>
        <w:br w:type="page"/>
      </w:r>
    </w:p>
    <w:p w:rsidR="00CE4064" w:rsidRPr="00474381" w:rsidRDefault="00CE4064" w:rsidP="00CE4064">
      <w:pPr>
        <w:jc w:val="center"/>
        <w:rPr>
          <w:rFonts w:ascii="Times New Roman" w:hAnsi="Times New Roman" w:cs="Times New Roman"/>
          <w:b/>
          <w:i/>
          <w:sz w:val="24"/>
          <w:szCs w:val="24"/>
        </w:rPr>
      </w:pPr>
      <w:r w:rsidRPr="00474381">
        <w:rPr>
          <w:rFonts w:ascii="Times New Roman" w:hAnsi="Times New Roman" w:cs="Times New Roman"/>
          <w:b/>
          <w:i/>
          <w:sz w:val="24"/>
          <w:szCs w:val="24"/>
        </w:rPr>
        <w:lastRenderedPageBreak/>
        <w:t xml:space="preserve">DBQ: The Tale of Genji </w:t>
      </w:r>
    </w:p>
    <w:p w:rsidR="007F54E9" w:rsidRDefault="007F54E9" w:rsidP="00AC41EA">
      <w:pPr>
        <w:pStyle w:val="ListParagraph"/>
        <w:numPr>
          <w:ilvl w:val="0"/>
          <w:numId w:val="11"/>
        </w:numPr>
        <w:jc w:val="both"/>
        <w:rPr>
          <w:rFonts w:ascii="Times New Roman" w:hAnsi="Times New Roman" w:cs="Times New Roman"/>
        </w:rPr>
      </w:pPr>
      <w:r>
        <w:rPr>
          <w:noProof/>
        </w:rPr>
        <w:drawing>
          <wp:inline distT="0" distB="0" distL="0" distR="0">
            <wp:extent cx="5667375" cy="4125760"/>
            <wp:effectExtent l="0" t="0" r="0" b="8255"/>
            <wp:docPr id="8" name="Picture 8" descr="http://www.learner.org/courses/worldlit/media/the-tale-of-genji/slideshow/slideshow_09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arner.org/courses/worldlit/media/the-tale-of-genji/slideshow/slideshow_09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860" cy="4127569"/>
                    </a:xfrm>
                    <a:prstGeom prst="rect">
                      <a:avLst/>
                    </a:prstGeom>
                    <a:noFill/>
                    <a:ln>
                      <a:noFill/>
                    </a:ln>
                  </pic:spPr>
                </pic:pic>
              </a:graphicData>
            </a:graphic>
          </wp:inline>
        </w:drawing>
      </w:r>
    </w:p>
    <w:p w:rsidR="007F54E9" w:rsidRPr="007F54E9" w:rsidRDefault="007F54E9" w:rsidP="007F54E9">
      <w:pPr>
        <w:pStyle w:val="ListParagraph"/>
        <w:jc w:val="both"/>
        <w:rPr>
          <w:rFonts w:ascii="Times New Roman" w:hAnsi="Times New Roman" w:cs="Times New Roman"/>
          <w:sz w:val="18"/>
          <w:szCs w:val="18"/>
          <w:shd w:val="clear" w:color="auto" w:fill="FFFFFF"/>
        </w:rPr>
      </w:pPr>
      <w:r w:rsidRPr="007F54E9">
        <w:rPr>
          <w:rFonts w:ascii="Lucida Sans Unicode" w:hAnsi="Lucida Sans Unicode" w:cs="Lucida Sans Unicode"/>
          <w:sz w:val="18"/>
          <w:szCs w:val="18"/>
          <w:shd w:val="clear" w:color="auto" w:fill="FFFFFF"/>
        </w:rPr>
        <w:t>“</w:t>
      </w:r>
      <w:r w:rsidRPr="007F54E9">
        <w:rPr>
          <w:rFonts w:ascii="Times New Roman" w:hAnsi="Times New Roman" w:cs="Times New Roman"/>
          <w:sz w:val="18"/>
          <w:szCs w:val="18"/>
          <w:shd w:val="clear" w:color="auto" w:fill="FFFFFF"/>
        </w:rPr>
        <w:t xml:space="preserve">A page from the 1654 copy of the novel. It looks as though it could be </w:t>
      </w:r>
      <w:proofErr w:type="spellStart"/>
      <w:r w:rsidRPr="007F54E9">
        <w:rPr>
          <w:rFonts w:ascii="Times New Roman" w:hAnsi="Times New Roman" w:cs="Times New Roman"/>
          <w:sz w:val="18"/>
          <w:szCs w:val="18"/>
          <w:shd w:val="clear" w:color="auto" w:fill="FFFFFF"/>
        </w:rPr>
        <w:t>Murasaki's</w:t>
      </w:r>
      <w:proofErr w:type="spellEnd"/>
      <w:r w:rsidRPr="007F54E9">
        <w:rPr>
          <w:rFonts w:ascii="Times New Roman" w:hAnsi="Times New Roman" w:cs="Times New Roman"/>
          <w:sz w:val="18"/>
          <w:szCs w:val="18"/>
          <w:shd w:val="clear" w:color="auto" w:fill="FFFFFF"/>
        </w:rPr>
        <w:t xml:space="preserve"> original, handwritten in beautiful characters, on fine paper.” </w:t>
      </w:r>
      <w:hyperlink r:id="rId9" w:anchor="slideshow_9" w:history="1">
        <w:r w:rsidRPr="007F54E9">
          <w:rPr>
            <w:rStyle w:val="Hyperlink"/>
            <w:rFonts w:ascii="Times New Roman" w:hAnsi="Times New Roman" w:cs="Times New Roman"/>
            <w:sz w:val="18"/>
            <w:szCs w:val="18"/>
            <w:shd w:val="clear" w:color="auto" w:fill="FFFFFF"/>
          </w:rPr>
          <w:t>http://www.learner.org/courses/worldlit/the-tale-of-genji/explore/slideshow.html#slideshow_9</w:t>
        </w:r>
      </w:hyperlink>
      <w:r w:rsidRPr="007F54E9">
        <w:rPr>
          <w:rFonts w:ascii="Times New Roman" w:hAnsi="Times New Roman" w:cs="Times New Roman"/>
          <w:sz w:val="18"/>
          <w:szCs w:val="18"/>
          <w:shd w:val="clear" w:color="auto" w:fill="FFFFFF"/>
        </w:rPr>
        <w:t xml:space="preserve">. </w:t>
      </w:r>
    </w:p>
    <w:p w:rsidR="007F54E9" w:rsidRPr="007F54E9" w:rsidRDefault="007F54E9" w:rsidP="007F54E9">
      <w:pPr>
        <w:pStyle w:val="ListParagraph"/>
        <w:jc w:val="both"/>
        <w:rPr>
          <w:rFonts w:ascii="Times New Roman" w:hAnsi="Times New Roman" w:cs="Times New Roman"/>
          <w:sz w:val="18"/>
          <w:szCs w:val="18"/>
          <w:shd w:val="clear" w:color="auto" w:fill="FFFFFF"/>
        </w:rPr>
      </w:pPr>
    </w:p>
    <w:p w:rsidR="007F54E9" w:rsidRPr="006551C8" w:rsidRDefault="007F54E9" w:rsidP="007F54E9">
      <w:pPr>
        <w:pStyle w:val="ListParagraph"/>
        <w:jc w:val="both"/>
        <w:rPr>
          <w:rFonts w:ascii="Times New Roman" w:hAnsi="Times New Roman" w:cs="Times New Roman"/>
          <w:b/>
          <w:szCs w:val="22"/>
          <w:shd w:val="clear" w:color="auto" w:fill="FFFFFF"/>
        </w:rPr>
      </w:pPr>
      <w:r w:rsidRPr="006551C8">
        <w:rPr>
          <w:rFonts w:ascii="Times New Roman" w:hAnsi="Times New Roman" w:cs="Times New Roman"/>
          <w:b/>
          <w:szCs w:val="22"/>
          <w:shd w:val="clear" w:color="auto" w:fill="FFFFFF"/>
        </w:rPr>
        <w:t>Based on this image, describe the way Japanese is written.  Then compare it to how English is written.</w:t>
      </w:r>
    </w:p>
    <w:p w:rsidR="007F54E9" w:rsidRPr="006551C8" w:rsidRDefault="007F54E9" w:rsidP="007F54E9">
      <w:pPr>
        <w:pStyle w:val="ListParagraph"/>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4E9" w:rsidRPr="006551C8" w:rsidRDefault="007F54E9" w:rsidP="007F54E9">
      <w:pPr>
        <w:pStyle w:val="ListParagraph"/>
        <w:jc w:val="both"/>
        <w:rPr>
          <w:rFonts w:ascii="Times New Roman" w:hAnsi="Times New Roman" w:cs="Times New Roman"/>
          <w:szCs w:val="22"/>
        </w:rPr>
      </w:pPr>
    </w:p>
    <w:p w:rsidR="00FC645A" w:rsidRPr="006551C8" w:rsidRDefault="00941486" w:rsidP="00AC41EA">
      <w:pPr>
        <w:pStyle w:val="ListParagraph"/>
        <w:numPr>
          <w:ilvl w:val="0"/>
          <w:numId w:val="11"/>
        </w:numPr>
        <w:jc w:val="both"/>
        <w:rPr>
          <w:rFonts w:ascii="Times New Roman" w:hAnsi="Times New Roman" w:cs="Times New Roman"/>
          <w:szCs w:val="22"/>
        </w:rPr>
      </w:pPr>
      <w:r w:rsidRPr="006551C8">
        <w:rPr>
          <w:rFonts w:ascii="Times New Roman" w:hAnsi="Times New Roman" w:cs="Times New Roman"/>
          <w:szCs w:val="22"/>
        </w:rPr>
        <w:t>“</w:t>
      </w:r>
      <w:r w:rsidR="00AC41EA" w:rsidRPr="006551C8">
        <w:rPr>
          <w:rFonts w:ascii="Times New Roman" w:hAnsi="Times New Roman" w:cs="Times New Roman"/>
          <w:szCs w:val="22"/>
        </w:rPr>
        <w:t xml:space="preserve">When he reached the age of twelve, he went through his initiation ceremonies and received the cap of an adult. It was held in the Grand </w:t>
      </w:r>
      <w:proofErr w:type="spellStart"/>
      <w:r w:rsidR="00AC41EA" w:rsidRPr="006551C8">
        <w:rPr>
          <w:rFonts w:ascii="Times New Roman" w:hAnsi="Times New Roman" w:cs="Times New Roman"/>
          <w:szCs w:val="22"/>
        </w:rPr>
        <w:t>Seiryouden</w:t>
      </w:r>
      <w:proofErr w:type="spellEnd"/>
      <w:r w:rsidR="00AC41EA" w:rsidRPr="006551C8">
        <w:rPr>
          <w:rFonts w:ascii="Times New Roman" w:hAnsi="Times New Roman" w:cs="Times New Roman"/>
          <w:szCs w:val="22"/>
        </w:rPr>
        <w:t xml:space="preserve"> Hall. The throne faced east on the east porch, and before it was </w:t>
      </w:r>
      <w:proofErr w:type="spellStart"/>
      <w:r w:rsidR="00AC41EA" w:rsidRPr="006551C8">
        <w:rPr>
          <w:rFonts w:ascii="Times New Roman" w:hAnsi="Times New Roman" w:cs="Times New Roman"/>
          <w:szCs w:val="22"/>
        </w:rPr>
        <w:t>Genji's</w:t>
      </w:r>
      <w:proofErr w:type="spellEnd"/>
      <w:r w:rsidR="00AC41EA" w:rsidRPr="006551C8">
        <w:rPr>
          <w:rFonts w:ascii="Times New Roman" w:hAnsi="Times New Roman" w:cs="Times New Roman"/>
          <w:szCs w:val="22"/>
        </w:rPr>
        <w:t xml:space="preserve"> seat and that of the minister who was to bestow on him the official cap. The freshness of his face and his boyish coiffure were again such as to make the emperor regret that the change must take place. The secretary of the treasury performed the ritual cutting of the boy’s hair. As the beautiful locks fell the emperor was seized with a hopeless longing for his dead lady. The ceremony over, the boy withdrew to change into adult trousers and descended into the courtyard for ceremonial thanksgiving. The emperor was stirred by the deepest of emotions. He had on brief occasions been able to forget the past, and now it all came back again. Vaguely apprehensive lest the initiation of so young a boy bring a sudden aging, he was astonished to see that his son delighted him even more. </w:t>
      </w:r>
      <w:proofErr w:type="spellStart"/>
      <w:r w:rsidR="00AC41EA" w:rsidRPr="006551C8">
        <w:rPr>
          <w:rFonts w:ascii="Times New Roman" w:hAnsi="Times New Roman" w:cs="Times New Roman"/>
          <w:szCs w:val="22"/>
        </w:rPr>
        <w:t>Genji</w:t>
      </w:r>
      <w:proofErr w:type="spellEnd"/>
      <w:r w:rsidR="00AC41EA" w:rsidRPr="006551C8">
        <w:rPr>
          <w:rFonts w:ascii="Times New Roman" w:hAnsi="Times New Roman" w:cs="Times New Roman"/>
          <w:szCs w:val="22"/>
        </w:rPr>
        <w:t xml:space="preserve"> married </w:t>
      </w:r>
      <w:proofErr w:type="spellStart"/>
      <w:r w:rsidR="00AC41EA" w:rsidRPr="006551C8">
        <w:rPr>
          <w:rFonts w:ascii="Times New Roman" w:hAnsi="Times New Roman" w:cs="Times New Roman"/>
          <w:szCs w:val="22"/>
        </w:rPr>
        <w:t>Aoi</w:t>
      </w:r>
      <w:proofErr w:type="spellEnd"/>
      <w:r w:rsidR="00AC41EA" w:rsidRPr="006551C8">
        <w:rPr>
          <w:rFonts w:ascii="Times New Roman" w:hAnsi="Times New Roman" w:cs="Times New Roman"/>
          <w:szCs w:val="22"/>
        </w:rPr>
        <w:t>-no-</w:t>
      </w:r>
      <w:proofErr w:type="spellStart"/>
      <w:r w:rsidR="00AC41EA" w:rsidRPr="006551C8">
        <w:rPr>
          <w:rFonts w:ascii="Times New Roman" w:hAnsi="Times New Roman" w:cs="Times New Roman"/>
          <w:szCs w:val="22"/>
        </w:rPr>
        <w:t>Ue</w:t>
      </w:r>
      <w:proofErr w:type="spellEnd"/>
      <w:r w:rsidR="00AC41EA" w:rsidRPr="006551C8">
        <w:rPr>
          <w:rFonts w:ascii="Times New Roman" w:hAnsi="Times New Roman" w:cs="Times New Roman"/>
          <w:szCs w:val="22"/>
        </w:rPr>
        <w:t xml:space="preserve">, the daughter of the Minister of Left. The bride was older, and ill at ease with young husband. </w:t>
      </w:r>
      <w:proofErr w:type="spellStart"/>
      <w:r w:rsidR="00AC41EA" w:rsidRPr="006551C8">
        <w:rPr>
          <w:rFonts w:ascii="Times New Roman" w:hAnsi="Times New Roman" w:cs="Times New Roman"/>
          <w:szCs w:val="22"/>
        </w:rPr>
        <w:t>Fujitsubo</w:t>
      </w:r>
      <w:proofErr w:type="spellEnd"/>
      <w:r w:rsidR="00AC41EA" w:rsidRPr="006551C8">
        <w:rPr>
          <w:rFonts w:ascii="Times New Roman" w:hAnsi="Times New Roman" w:cs="Times New Roman"/>
          <w:szCs w:val="22"/>
        </w:rPr>
        <w:t xml:space="preserve"> was for him a sublime beauty</w:t>
      </w:r>
      <w:r w:rsidR="00412033" w:rsidRPr="006551C8">
        <w:rPr>
          <w:rFonts w:ascii="Times New Roman" w:hAnsi="Times New Roman" w:cs="Times New Roman"/>
          <w:szCs w:val="22"/>
        </w:rPr>
        <w:t>.</w:t>
      </w:r>
      <w:r w:rsidRPr="006551C8">
        <w:rPr>
          <w:rFonts w:ascii="Times New Roman" w:hAnsi="Times New Roman" w:cs="Times New Roman"/>
          <w:szCs w:val="22"/>
        </w:rPr>
        <w:t>”</w:t>
      </w:r>
      <w:r w:rsidR="00412033" w:rsidRPr="006551C8">
        <w:rPr>
          <w:rFonts w:ascii="Times New Roman" w:hAnsi="Times New Roman" w:cs="Times New Roman"/>
          <w:szCs w:val="22"/>
        </w:rPr>
        <w:t xml:space="preserve"> (page 3, paragraphs 2-6)</w:t>
      </w:r>
    </w:p>
    <w:p w:rsidR="007F54E9" w:rsidRPr="006551C8" w:rsidRDefault="007F54E9" w:rsidP="00800217">
      <w:pPr>
        <w:pStyle w:val="ListParagraph"/>
        <w:jc w:val="both"/>
        <w:rPr>
          <w:rFonts w:ascii="Times New Roman" w:hAnsi="Times New Roman" w:cs="Times New Roman"/>
          <w:b/>
          <w:szCs w:val="22"/>
        </w:rPr>
      </w:pPr>
    </w:p>
    <w:p w:rsidR="00800217" w:rsidRPr="006551C8" w:rsidRDefault="00800217" w:rsidP="00800217">
      <w:pPr>
        <w:pStyle w:val="ListParagraph"/>
        <w:jc w:val="both"/>
        <w:rPr>
          <w:rFonts w:ascii="Times New Roman" w:hAnsi="Times New Roman" w:cs="Times New Roman"/>
          <w:b/>
          <w:szCs w:val="22"/>
        </w:rPr>
      </w:pPr>
      <w:r w:rsidRPr="006551C8">
        <w:rPr>
          <w:rFonts w:ascii="Times New Roman" w:hAnsi="Times New Roman" w:cs="Times New Roman"/>
          <w:b/>
          <w:szCs w:val="22"/>
        </w:rPr>
        <w:t>Describe the ceremonies that took place whe</w:t>
      </w:r>
      <w:r w:rsidR="00C729C9">
        <w:rPr>
          <w:rFonts w:ascii="Times New Roman" w:hAnsi="Times New Roman" w:cs="Times New Roman"/>
          <w:b/>
          <w:szCs w:val="22"/>
        </w:rPr>
        <w:t xml:space="preserve">n Genji was twelve.  Explain </w:t>
      </w:r>
      <w:r w:rsidRPr="006551C8">
        <w:rPr>
          <w:rFonts w:ascii="Times New Roman" w:hAnsi="Times New Roman" w:cs="Times New Roman"/>
          <w:b/>
          <w:szCs w:val="22"/>
        </w:rPr>
        <w:t xml:space="preserve"> the significance of these events.</w:t>
      </w:r>
    </w:p>
    <w:p w:rsidR="00800217" w:rsidRPr="006551C8" w:rsidRDefault="00800217" w:rsidP="00800217">
      <w:pPr>
        <w:pStyle w:val="ListParagraph"/>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4381" w:rsidRPr="006551C8">
        <w:rPr>
          <w:rFonts w:ascii="Times New Roman" w:hAnsi="Times New Roman" w:cs="Times New Roman"/>
          <w:szCs w:val="22"/>
        </w:rPr>
        <w:t>____________________________________</w:t>
      </w:r>
    </w:p>
    <w:p w:rsidR="00AC41EA" w:rsidRPr="006551C8" w:rsidRDefault="00941486" w:rsidP="00AC41EA">
      <w:pPr>
        <w:pStyle w:val="ListParagraph"/>
        <w:numPr>
          <w:ilvl w:val="0"/>
          <w:numId w:val="11"/>
        </w:numPr>
        <w:jc w:val="both"/>
        <w:rPr>
          <w:rFonts w:ascii="Times New Roman" w:hAnsi="Times New Roman" w:cs="Times New Roman"/>
          <w:szCs w:val="22"/>
        </w:rPr>
      </w:pPr>
      <w:r w:rsidRPr="006551C8">
        <w:rPr>
          <w:rFonts w:ascii="Times New Roman" w:hAnsi="Times New Roman" w:cs="Times New Roman"/>
          <w:szCs w:val="22"/>
        </w:rPr>
        <w:lastRenderedPageBreak/>
        <w:t>“</w:t>
      </w:r>
      <w:r w:rsidR="00412033" w:rsidRPr="006551C8">
        <w:rPr>
          <w:rFonts w:ascii="Times New Roman" w:hAnsi="Times New Roman" w:cs="Times New Roman"/>
          <w:szCs w:val="22"/>
        </w:rPr>
        <w:t xml:space="preserve">She was more amiable than the one I have just described to you. Everything about her told of refinement. Her poems, her handwriting when she dashed off a letter, the </w:t>
      </w:r>
      <w:proofErr w:type="spellStart"/>
      <w:r w:rsidR="00412033" w:rsidRPr="006551C8">
        <w:rPr>
          <w:rFonts w:ascii="Times New Roman" w:hAnsi="Times New Roman" w:cs="Times New Roman"/>
          <w:szCs w:val="22"/>
        </w:rPr>
        <w:t>koto</w:t>
      </w:r>
      <w:proofErr w:type="spellEnd"/>
      <w:r w:rsidR="00412033" w:rsidRPr="006551C8">
        <w:rPr>
          <w:rFonts w:ascii="Times New Roman" w:hAnsi="Times New Roman" w:cs="Times New Roman"/>
          <w:szCs w:val="22"/>
        </w:rPr>
        <w:t xml:space="preserve"> (long Japanese zither) she plucked a note on-- everything seemed right. She was clever with her hands and</w:t>
      </w:r>
      <w:r w:rsidRPr="006551C8">
        <w:rPr>
          <w:rFonts w:ascii="Times New Roman" w:hAnsi="Times New Roman" w:cs="Times New Roman"/>
          <w:szCs w:val="22"/>
        </w:rPr>
        <w:t xml:space="preserve"> clever with words…</w:t>
      </w:r>
      <w:r w:rsidR="00412033" w:rsidRPr="006551C8">
        <w:rPr>
          <w:rFonts w:ascii="Times New Roman" w:hAnsi="Times New Roman" w:cs="Times New Roman"/>
          <w:szCs w:val="22"/>
        </w:rPr>
        <w:t xml:space="preserve"> He took out a flute and played a tune on it. Blending nicely with the flute, there came the mellow tones of a Japanese </w:t>
      </w:r>
      <w:proofErr w:type="spellStart"/>
      <w:r w:rsidR="00412033" w:rsidRPr="006551C8">
        <w:rPr>
          <w:rFonts w:ascii="Times New Roman" w:hAnsi="Times New Roman" w:cs="Times New Roman"/>
          <w:szCs w:val="22"/>
        </w:rPr>
        <w:t>koto</w:t>
      </w:r>
      <w:proofErr w:type="spellEnd"/>
      <w:r w:rsidRPr="006551C8">
        <w:rPr>
          <w:rFonts w:ascii="Times New Roman" w:hAnsi="Times New Roman" w:cs="Times New Roman"/>
          <w:szCs w:val="22"/>
        </w:rPr>
        <w:t>.”</w:t>
      </w:r>
      <w:r w:rsidR="00412033" w:rsidRPr="006551C8">
        <w:rPr>
          <w:rFonts w:ascii="Times New Roman" w:hAnsi="Times New Roman" w:cs="Times New Roman"/>
          <w:szCs w:val="22"/>
        </w:rPr>
        <w:t xml:space="preserve"> (page 4, 2</w:t>
      </w:r>
      <w:r w:rsidR="00412033" w:rsidRPr="006551C8">
        <w:rPr>
          <w:rFonts w:ascii="Times New Roman" w:hAnsi="Times New Roman" w:cs="Times New Roman"/>
          <w:szCs w:val="22"/>
          <w:vertAlign w:val="superscript"/>
        </w:rPr>
        <w:t>nd</w:t>
      </w:r>
      <w:r w:rsidR="00412033" w:rsidRPr="006551C8">
        <w:rPr>
          <w:rFonts w:ascii="Times New Roman" w:hAnsi="Times New Roman" w:cs="Times New Roman"/>
          <w:szCs w:val="22"/>
        </w:rPr>
        <w:t xml:space="preserve"> paragraph)</w:t>
      </w:r>
    </w:p>
    <w:p w:rsidR="00800217" w:rsidRPr="006551C8" w:rsidRDefault="00800217" w:rsidP="00800217">
      <w:pPr>
        <w:pStyle w:val="ListParagraph"/>
        <w:jc w:val="both"/>
        <w:rPr>
          <w:rFonts w:ascii="Times New Roman" w:hAnsi="Times New Roman" w:cs="Times New Roman"/>
          <w:szCs w:val="22"/>
        </w:rPr>
      </w:pPr>
    </w:p>
    <w:p w:rsidR="00800217" w:rsidRPr="006551C8" w:rsidRDefault="00800217" w:rsidP="00800217">
      <w:pPr>
        <w:pStyle w:val="ListParagraph"/>
        <w:jc w:val="both"/>
        <w:rPr>
          <w:rFonts w:ascii="Times New Roman" w:hAnsi="Times New Roman" w:cs="Times New Roman"/>
          <w:b/>
          <w:szCs w:val="22"/>
        </w:rPr>
      </w:pPr>
      <w:r w:rsidRPr="006551C8">
        <w:rPr>
          <w:rFonts w:ascii="Times New Roman" w:hAnsi="Times New Roman" w:cs="Times New Roman"/>
          <w:b/>
          <w:szCs w:val="22"/>
        </w:rPr>
        <w:t>Based on the text, what characteristics or talents should a women in the court possess?</w:t>
      </w:r>
    </w:p>
    <w:p w:rsidR="00800217" w:rsidRPr="006551C8" w:rsidRDefault="00800217" w:rsidP="00800217">
      <w:pPr>
        <w:pStyle w:val="ListParagraph"/>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4381" w:rsidRPr="006551C8">
        <w:rPr>
          <w:rFonts w:ascii="Times New Roman" w:hAnsi="Times New Roman" w:cs="Times New Roman"/>
          <w:szCs w:val="22"/>
        </w:rPr>
        <w:t>____________________________________</w:t>
      </w:r>
    </w:p>
    <w:p w:rsidR="00800217" w:rsidRPr="006551C8" w:rsidRDefault="00800217" w:rsidP="00800217">
      <w:pPr>
        <w:pStyle w:val="ListParagraph"/>
        <w:jc w:val="both"/>
        <w:rPr>
          <w:rFonts w:ascii="Times New Roman" w:hAnsi="Times New Roman" w:cs="Times New Roman"/>
          <w:szCs w:val="22"/>
        </w:rPr>
      </w:pPr>
    </w:p>
    <w:p w:rsidR="00412033" w:rsidRPr="006551C8" w:rsidRDefault="00657EC1" w:rsidP="00AC41EA">
      <w:pPr>
        <w:pStyle w:val="ListParagraph"/>
        <w:numPr>
          <w:ilvl w:val="0"/>
          <w:numId w:val="11"/>
        </w:numPr>
        <w:jc w:val="both"/>
        <w:rPr>
          <w:rFonts w:ascii="Times New Roman" w:hAnsi="Times New Roman" w:cs="Times New Roman"/>
          <w:szCs w:val="22"/>
        </w:rPr>
      </w:pPr>
      <w:r w:rsidRPr="006551C8">
        <w:rPr>
          <w:rFonts w:ascii="Times New Roman" w:hAnsi="Times New Roman" w:cs="Times New Roman"/>
          <w:szCs w:val="22"/>
        </w:rPr>
        <w:t xml:space="preserve"> </w:t>
      </w:r>
      <w:r w:rsidR="00941486" w:rsidRPr="006551C8">
        <w:rPr>
          <w:rFonts w:ascii="Times New Roman" w:hAnsi="Times New Roman" w:cs="Times New Roman"/>
          <w:szCs w:val="22"/>
        </w:rPr>
        <w:t>“</w:t>
      </w:r>
      <w:r w:rsidR="00412033" w:rsidRPr="006551C8">
        <w:rPr>
          <w:rFonts w:ascii="Times New Roman" w:hAnsi="Times New Roman" w:cs="Times New Roman"/>
          <w:szCs w:val="22"/>
        </w:rPr>
        <w:t xml:space="preserve">The </w:t>
      </w:r>
      <w:proofErr w:type="spellStart"/>
      <w:r w:rsidR="00412033" w:rsidRPr="006551C8">
        <w:rPr>
          <w:rFonts w:ascii="Times New Roman" w:hAnsi="Times New Roman" w:cs="Times New Roman"/>
          <w:szCs w:val="22"/>
        </w:rPr>
        <w:t>Kamo</w:t>
      </w:r>
      <w:proofErr w:type="spellEnd"/>
      <w:r w:rsidR="00412033" w:rsidRPr="006551C8">
        <w:rPr>
          <w:rFonts w:ascii="Times New Roman" w:hAnsi="Times New Roman" w:cs="Times New Roman"/>
          <w:szCs w:val="22"/>
        </w:rPr>
        <w:t xml:space="preserve"> festival was held on the birthday in the </w:t>
      </w:r>
      <w:r w:rsidR="00DB3192" w:rsidRPr="006551C8">
        <w:rPr>
          <w:rFonts w:ascii="Times New Roman" w:hAnsi="Times New Roman" w:cs="Times New Roman"/>
          <w:szCs w:val="22"/>
        </w:rPr>
        <w:t>Fourth</w:t>
      </w:r>
      <w:r w:rsidR="00412033" w:rsidRPr="006551C8">
        <w:rPr>
          <w:rFonts w:ascii="Times New Roman" w:hAnsi="Times New Roman" w:cs="Times New Roman"/>
          <w:szCs w:val="22"/>
        </w:rPr>
        <w:t xml:space="preserve"> Month. The older emperor's third daughter, whose mother was </w:t>
      </w:r>
      <w:proofErr w:type="spellStart"/>
      <w:r w:rsidR="00412033" w:rsidRPr="006551C8">
        <w:rPr>
          <w:rFonts w:ascii="Times New Roman" w:hAnsi="Times New Roman" w:cs="Times New Roman"/>
          <w:szCs w:val="22"/>
        </w:rPr>
        <w:t>Kokiden</w:t>
      </w:r>
      <w:proofErr w:type="spellEnd"/>
      <w:r w:rsidR="00412033" w:rsidRPr="006551C8">
        <w:rPr>
          <w:rFonts w:ascii="Times New Roman" w:hAnsi="Times New Roman" w:cs="Times New Roman"/>
          <w:szCs w:val="22"/>
        </w:rPr>
        <w:t xml:space="preserve">, replaced the high priestess. Because of this alteration, the processions taking place were grander than usual. Genji was among the attendants. The roads were full of people and vehicles. The </w:t>
      </w:r>
      <w:proofErr w:type="spellStart"/>
      <w:r w:rsidR="00412033" w:rsidRPr="006551C8">
        <w:rPr>
          <w:rFonts w:ascii="Times New Roman" w:hAnsi="Times New Roman" w:cs="Times New Roman"/>
          <w:szCs w:val="22"/>
        </w:rPr>
        <w:t>Rokujo</w:t>
      </w:r>
      <w:proofErr w:type="spellEnd"/>
      <w:r w:rsidR="00412033" w:rsidRPr="006551C8">
        <w:rPr>
          <w:rFonts w:ascii="Times New Roman" w:hAnsi="Times New Roman" w:cs="Times New Roman"/>
          <w:szCs w:val="22"/>
        </w:rPr>
        <w:t xml:space="preserve"> lady had also come quietly to see the procession. But a latecomer took her place: it was </w:t>
      </w:r>
      <w:proofErr w:type="spellStart"/>
      <w:r w:rsidR="00412033" w:rsidRPr="006551C8">
        <w:rPr>
          <w:rFonts w:ascii="Times New Roman" w:hAnsi="Times New Roman" w:cs="Times New Roman"/>
          <w:szCs w:val="22"/>
        </w:rPr>
        <w:t>Aoi's</w:t>
      </w:r>
      <w:proofErr w:type="spellEnd"/>
      <w:r w:rsidR="00412033" w:rsidRPr="006551C8">
        <w:rPr>
          <w:rFonts w:ascii="Times New Roman" w:hAnsi="Times New Roman" w:cs="Times New Roman"/>
          <w:szCs w:val="22"/>
        </w:rPr>
        <w:t xml:space="preserve"> carriage. </w:t>
      </w:r>
      <w:proofErr w:type="spellStart"/>
      <w:r w:rsidR="00412033" w:rsidRPr="006551C8">
        <w:rPr>
          <w:rFonts w:ascii="Times New Roman" w:hAnsi="Times New Roman" w:cs="Times New Roman"/>
          <w:szCs w:val="22"/>
        </w:rPr>
        <w:t>Aoi’s</w:t>
      </w:r>
      <w:proofErr w:type="spellEnd"/>
      <w:r w:rsidR="00412033" w:rsidRPr="006551C8">
        <w:rPr>
          <w:rFonts w:ascii="Times New Roman" w:hAnsi="Times New Roman" w:cs="Times New Roman"/>
          <w:szCs w:val="22"/>
        </w:rPr>
        <w:t xml:space="preserve"> servants had broken the stools for her carriage shafts. She was filled with tears at that insult. On the following day, Genji decided to set out to view the festival with Murasaki. He went to her room in the west wing. Ladies were also preparing for the outing. He found that her hair was too long, so he summoned a doctor to check the Buddhist calendar to confirm whether the day was suitable for a haircut. Then he trimmed her hair himself. She stood on the Go plate to check the length of her hair.</w:t>
      </w:r>
      <w:r w:rsidR="00941486" w:rsidRPr="006551C8">
        <w:rPr>
          <w:rFonts w:ascii="Times New Roman" w:hAnsi="Times New Roman" w:cs="Times New Roman"/>
          <w:szCs w:val="22"/>
        </w:rPr>
        <w:t>”</w:t>
      </w:r>
      <w:r w:rsidR="0018642A" w:rsidRPr="006551C8">
        <w:rPr>
          <w:rFonts w:ascii="Times New Roman" w:hAnsi="Times New Roman" w:cs="Times New Roman"/>
          <w:szCs w:val="22"/>
        </w:rPr>
        <w:t xml:space="preserve"> (page 11, paragraphs 1 and 2)</w:t>
      </w:r>
    </w:p>
    <w:p w:rsidR="00DB3192" w:rsidRPr="006551C8" w:rsidRDefault="00DB3192" w:rsidP="00DB3192">
      <w:pPr>
        <w:pStyle w:val="ListParagraph"/>
        <w:jc w:val="both"/>
        <w:rPr>
          <w:rFonts w:ascii="Times New Roman" w:hAnsi="Times New Roman" w:cs="Times New Roman"/>
          <w:szCs w:val="22"/>
        </w:rPr>
      </w:pPr>
    </w:p>
    <w:p w:rsidR="00DB3192" w:rsidRPr="007C0B43" w:rsidRDefault="00DB3192" w:rsidP="007C0B43">
      <w:pPr>
        <w:ind w:firstLine="720"/>
        <w:jc w:val="both"/>
        <w:rPr>
          <w:rFonts w:ascii="Times New Roman" w:hAnsi="Times New Roman" w:cs="Times New Roman"/>
          <w:b/>
          <w:szCs w:val="22"/>
        </w:rPr>
      </w:pPr>
      <w:r w:rsidRPr="007C0B43">
        <w:rPr>
          <w:rFonts w:ascii="Times New Roman" w:hAnsi="Times New Roman" w:cs="Times New Roman"/>
          <w:b/>
          <w:szCs w:val="22"/>
        </w:rPr>
        <w:t>What can you infer about the importance of a women’s hair according to the passage.  Explain.</w:t>
      </w:r>
    </w:p>
    <w:p w:rsidR="00DB3192" w:rsidRPr="006551C8" w:rsidRDefault="00DB3192" w:rsidP="00DB3192">
      <w:pPr>
        <w:pStyle w:val="ListParagraph"/>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4381" w:rsidRPr="006551C8">
        <w:rPr>
          <w:rFonts w:ascii="Times New Roman" w:hAnsi="Times New Roman" w:cs="Times New Roman"/>
          <w:szCs w:val="22"/>
        </w:rPr>
        <w:t>____________________________________</w:t>
      </w:r>
    </w:p>
    <w:p w:rsidR="0018642A" w:rsidRPr="006551C8" w:rsidRDefault="0045408B" w:rsidP="00AC41EA">
      <w:pPr>
        <w:pStyle w:val="ListParagraph"/>
        <w:numPr>
          <w:ilvl w:val="0"/>
          <w:numId w:val="11"/>
        </w:numPr>
        <w:jc w:val="both"/>
        <w:rPr>
          <w:rFonts w:ascii="Times New Roman" w:hAnsi="Times New Roman" w:cs="Times New Roman"/>
          <w:szCs w:val="22"/>
        </w:rPr>
      </w:pPr>
      <w:r w:rsidRPr="006551C8">
        <w:rPr>
          <w:rFonts w:ascii="Times New Roman" w:hAnsi="Times New Roman" w:cs="Times New Roman"/>
          <w:szCs w:val="22"/>
        </w:rPr>
        <w:t>“</w:t>
      </w:r>
      <w:r w:rsidR="0018642A" w:rsidRPr="006551C8">
        <w:rPr>
          <w:rFonts w:ascii="Times New Roman" w:hAnsi="Times New Roman" w:cs="Times New Roman"/>
          <w:szCs w:val="22"/>
        </w:rPr>
        <w:t xml:space="preserve">Borrowing the uncle's cell for fasting and meditation, he stayed for several days. He gathered erudite monks and listened to their discussions. The color of falling leaves was beautiful. He read the sixty </w:t>
      </w:r>
      <w:proofErr w:type="spellStart"/>
      <w:r w:rsidR="0018642A" w:rsidRPr="006551C8">
        <w:rPr>
          <w:rFonts w:ascii="Times New Roman" w:hAnsi="Times New Roman" w:cs="Times New Roman"/>
          <w:szCs w:val="22"/>
        </w:rPr>
        <w:t>Tendai</w:t>
      </w:r>
      <w:proofErr w:type="spellEnd"/>
      <w:r w:rsidR="0018642A" w:rsidRPr="006551C8">
        <w:rPr>
          <w:rFonts w:ascii="Times New Roman" w:hAnsi="Times New Roman" w:cs="Times New Roman"/>
          <w:szCs w:val="22"/>
        </w:rPr>
        <w:t xml:space="preserve"> sutras and reflected on what </w:t>
      </w:r>
      <w:proofErr w:type="spellStart"/>
      <w:r w:rsidR="0018642A" w:rsidRPr="006551C8">
        <w:rPr>
          <w:rFonts w:ascii="Times New Roman" w:hAnsi="Times New Roman" w:cs="Times New Roman"/>
          <w:szCs w:val="22"/>
        </w:rPr>
        <w:t>Fujitsubo</w:t>
      </w:r>
      <w:proofErr w:type="spellEnd"/>
      <w:r w:rsidR="0018642A" w:rsidRPr="006551C8">
        <w:rPr>
          <w:rFonts w:ascii="Times New Roman" w:hAnsi="Times New Roman" w:cs="Times New Roman"/>
          <w:szCs w:val="22"/>
        </w:rPr>
        <w:t xml:space="preserve"> thought and on himself. When he returned from the temple, even the lowest people came to see him off. </w:t>
      </w:r>
      <w:proofErr w:type="spellStart"/>
      <w:r w:rsidR="0018642A" w:rsidRPr="006551C8">
        <w:rPr>
          <w:rFonts w:ascii="Times New Roman" w:hAnsi="Times New Roman" w:cs="Times New Roman"/>
          <w:szCs w:val="22"/>
        </w:rPr>
        <w:t>Fujitsubo</w:t>
      </w:r>
      <w:proofErr w:type="spellEnd"/>
      <w:r w:rsidR="0018642A" w:rsidRPr="006551C8">
        <w:rPr>
          <w:rFonts w:ascii="Times New Roman" w:hAnsi="Times New Roman" w:cs="Times New Roman"/>
          <w:szCs w:val="22"/>
        </w:rPr>
        <w:t xml:space="preserve"> performed the memorial services on the anniversary of the old emperor in November. In the Twelfth Month, she organized the reading of eight scrolls. The reading on the first day was dedicated to her father, the late emperor, on the second to her mother, the empress, and on the third to her husband. The third day was a special day, and the monks read the climactic fifth scroll. Prince </w:t>
      </w:r>
      <w:proofErr w:type="spellStart"/>
      <w:r w:rsidR="0018642A" w:rsidRPr="006551C8">
        <w:rPr>
          <w:rFonts w:ascii="Times New Roman" w:hAnsi="Times New Roman" w:cs="Times New Roman"/>
          <w:szCs w:val="22"/>
        </w:rPr>
        <w:t>Hyobu</w:t>
      </w:r>
      <w:proofErr w:type="spellEnd"/>
      <w:r w:rsidR="0018642A" w:rsidRPr="006551C8">
        <w:rPr>
          <w:rFonts w:ascii="Times New Roman" w:hAnsi="Times New Roman" w:cs="Times New Roman"/>
          <w:szCs w:val="22"/>
        </w:rPr>
        <w:t xml:space="preserve"> and </w:t>
      </w:r>
      <w:proofErr w:type="spellStart"/>
      <w:r w:rsidR="0018642A" w:rsidRPr="006551C8">
        <w:rPr>
          <w:rFonts w:ascii="Times New Roman" w:hAnsi="Times New Roman" w:cs="Times New Roman"/>
          <w:szCs w:val="22"/>
        </w:rPr>
        <w:t>Genji</w:t>
      </w:r>
      <w:proofErr w:type="spellEnd"/>
      <w:r w:rsidR="0018642A" w:rsidRPr="006551C8">
        <w:rPr>
          <w:rFonts w:ascii="Times New Roman" w:hAnsi="Times New Roman" w:cs="Times New Roman"/>
          <w:szCs w:val="22"/>
        </w:rPr>
        <w:t xml:space="preserve"> made a procession with offerings. On the last day, </w:t>
      </w:r>
      <w:proofErr w:type="spellStart"/>
      <w:r w:rsidR="0018642A" w:rsidRPr="006551C8">
        <w:rPr>
          <w:rFonts w:ascii="Times New Roman" w:hAnsi="Times New Roman" w:cs="Times New Roman"/>
          <w:szCs w:val="22"/>
        </w:rPr>
        <w:t>Fujitusbo</w:t>
      </w:r>
      <w:proofErr w:type="spellEnd"/>
      <w:r w:rsidR="0018642A" w:rsidRPr="006551C8">
        <w:rPr>
          <w:rFonts w:ascii="Times New Roman" w:hAnsi="Times New Roman" w:cs="Times New Roman"/>
          <w:szCs w:val="22"/>
        </w:rPr>
        <w:t xml:space="preserve"> announced her intention of becoming a nun, which surprised all of them because of the suddenness…The day of the serpent in the Third Month is a good day to wash away one's worries. He summoned a soothsayer to perform the purification. When he pushed the large doll bearing sins into the river, he could see himself in it. He prayed to heaven proclaiming why a blameless person like me had to be punished. Suddenly the sky turned black and the lightning and a thunderstorm came and would not stop.</w:t>
      </w:r>
      <w:r w:rsidR="00474381" w:rsidRPr="006551C8">
        <w:rPr>
          <w:rFonts w:ascii="Times New Roman" w:hAnsi="Times New Roman" w:cs="Times New Roman"/>
          <w:szCs w:val="22"/>
        </w:rPr>
        <w:t>”</w:t>
      </w:r>
      <w:r w:rsidR="0018642A" w:rsidRPr="006551C8">
        <w:rPr>
          <w:rFonts w:ascii="Times New Roman" w:hAnsi="Times New Roman" w:cs="Times New Roman"/>
          <w:szCs w:val="22"/>
        </w:rPr>
        <w:t>(page 11, paragraph 5)</w:t>
      </w:r>
    </w:p>
    <w:p w:rsidR="00DB3192" w:rsidRPr="006551C8" w:rsidRDefault="00DB3192" w:rsidP="00DB3192">
      <w:pPr>
        <w:pStyle w:val="ListParagraph"/>
        <w:jc w:val="both"/>
        <w:rPr>
          <w:rFonts w:ascii="Times New Roman" w:hAnsi="Times New Roman" w:cs="Times New Roman"/>
          <w:szCs w:val="22"/>
        </w:rPr>
      </w:pPr>
    </w:p>
    <w:p w:rsidR="00474381" w:rsidRPr="006551C8" w:rsidRDefault="00474381" w:rsidP="00474381">
      <w:pPr>
        <w:pStyle w:val="ListParagraph"/>
        <w:numPr>
          <w:ilvl w:val="0"/>
          <w:numId w:val="15"/>
        </w:numPr>
        <w:jc w:val="both"/>
        <w:rPr>
          <w:rFonts w:ascii="Times New Roman" w:hAnsi="Times New Roman" w:cs="Times New Roman"/>
          <w:b/>
          <w:szCs w:val="22"/>
        </w:rPr>
      </w:pPr>
      <w:r w:rsidRPr="006551C8">
        <w:rPr>
          <w:rFonts w:ascii="Times New Roman" w:hAnsi="Times New Roman" w:cs="Times New Roman"/>
          <w:b/>
          <w:szCs w:val="22"/>
        </w:rPr>
        <w:t xml:space="preserve">Explain the religious practices mentioned.  </w:t>
      </w:r>
    </w:p>
    <w:p w:rsidR="00474381" w:rsidRPr="006551C8" w:rsidRDefault="00474381" w:rsidP="00474381">
      <w:pPr>
        <w:pStyle w:val="ListParagraph"/>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381" w:rsidRPr="006551C8" w:rsidRDefault="00474381" w:rsidP="00474381">
      <w:pPr>
        <w:pStyle w:val="ListParagraph"/>
        <w:ind w:left="1080"/>
        <w:jc w:val="both"/>
        <w:rPr>
          <w:rFonts w:ascii="Times New Roman" w:hAnsi="Times New Roman" w:cs="Times New Roman"/>
          <w:b/>
          <w:szCs w:val="22"/>
        </w:rPr>
      </w:pPr>
    </w:p>
    <w:p w:rsidR="00DB3192" w:rsidRPr="006551C8" w:rsidRDefault="00474381" w:rsidP="00474381">
      <w:pPr>
        <w:pStyle w:val="ListParagraph"/>
        <w:numPr>
          <w:ilvl w:val="0"/>
          <w:numId w:val="15"/>
        </w:numPr>
        <w:jc w:val="both"/>
        <w:rPr>
          <w:rFonts w:ascii="Times New Roman" w:hAnsi="Times New Roman" w:cs="Times New Roman"/>
          <w:b/>
          <w:szCs w:val="22"/>
        </w:rPr>
      </w:pPr>
      <w:r w:rsidRPr="006551C8">
        <w:rPr>
          <w:rFonts w:ascii="Times New Roman" w:hAnsi="Times New Roman" w:cs="Times New Roman"/>
          <w:b/>
          <w:szCs w:val="22"/>
        </w:rPr>
        <w:t>What can you conclude about the importance of family?  Explain.</w:t>
      </w:r>
    </w:p>
    <w:p w:rsidR="00474381" w:rsidRPr="006551C8" w:rsidRDefault="00474381" w:rsidP="00474381">
      <w:pPr>
        <w:pStyle w:val="ListParagraph"/>
        <w:jc w:val="both"/>
        <w:rPr>
          <w:rFonts w:ascii="Times New Roman" w:hAnsi="Times New Roman" w:cs="Times New Roman"/>
          <w:szCs w:val="22"/>
        </w:rPr>
      </w:pPr>
      <w:r w:rsidRPr="006551C8">
        <w:rPr>
          <w:rFonts w:ascii="Times New Roman" w:hAnsi="Times New Roman" w:cs="Times New Roman"/>
          <w:szCs w:val="22"/>
        </w:rPr>
        <w:lastRenderedPageBreak/>
        <w:t>_________________</w:t>
      </w:r>
      <w:bookmarkStart w:id="0" w:name="_GoBack"/>
      <w:bookmarkEnd w:id="0"/>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BC9" w:rsidRPr="006551C8" w:rsidRDefault="0045408B" w:rsidP="00AC41EA">
      <w:pPr>
        <w:pStyle w:val="ListParagraph"/>
        <w:numPr>
          <w:ilvl w:val="0"/>
          <w:numId w:val="11"/>
        </w:numPr>
        <w:jc w:val="both"/>
        <w:rPr>
          <w:rFonts w:ascii="Times New Roman" w:hAnsi="Times New Roman" w:cs="Times New Roman"/>
          <w:szCs w:val="22"/>
        </w:rPr>
      </w:pPr>
      <w:r w:rsidRPr="006551C8">
        <w:rPr>
          <w:rFonts w:ascii="Times New Roman" w:hAnsi="Times New Roman" w:cs="Times New Roman"/>
          <w:szCs w:val="22"/>
        </w:rPr>
        <w:t>“</w:t>
      </w:r>
      <w:r w:rsidR="004E3BC9" w:rsidRPr="006551C8">
        <w:rPr>
          <w:rFonts w:ascii="Times New Roman" w:hAnsi="Times New Roman" w:cs="Times New Roman"/>
          <w:szCs w:val="22"/>
        </w:rPr>
        <w:t xml:space="preserve">Taking more than usual care, Genji chose robes for the visit to the Akashi lady in </w:t>
      </w:r>
      <w:proofErr w:type="spellStart"/>
      <w:r w:rsidR="004E3BC9" w:rsidRPr="006551C8">
        <w:rPr>
          <w:rFonts w:ascii="Times New Roman" w:hAnsi="Times New Roman" w:cs="Times New Roman"/>
          <w:szCs w:val="22"/>
        </w:rPr>
        <w:t>Oi</w:t>
      </w:r>
      <w:proofErr w:type="spellEnd"/>
      <w:r w:rsidR="004E3BC9" w:rsidRPr="006551C8">
        <w:rPr>
          <w:rFonts w:ascii="Times New Roman" w:hAnsi="Times New Roman" w:cs="Times New Roman"/>
          <w:szCs w:val="22"/>
        </w:rPr>
        <w:t>. His trousers were beautifully dyed and scented, and over them he had thrown an informal court robe of white lined with red. Looking after him as he came to say goodbye, his radiance competed with the evening sunlight</w:t>
      </w:r>
      <w:r w:rsidRPr="006551C8">
        <w:rPr>
          <w:rFonts w:ascii="Times New Roman" w:hAnsi="Times New Roman" w:cs="Times New Roman"/>
          <w:szCs w:val="22"/>
        </w:rPr>
        <w:t>.”</w:t>
      </w:r>
      <w:r w:rsidR="004E3BC9" w:rsidRPr="006551C8">
        <w:rPr>
          <w:rFonts w:ascii="Times New Roman" w:hAnsi="Times New Roman" w:cs="Times New Roman"/>
          <w:szCs w:val="22"/>
        </w:rPr>
        <w:t>(page 17, paragraphs 3 and 4)</w:t>
      </w:r>
    </w:p>
    <w:p w:rsidR="00474381" w:rsidRPr="006551C8" w:rsidRDefault="00474381" w:rsidP="00474381">
      <w:pPr>
        <w:pStyle w:val="ListParagraph"/>
        <w:jc w:val="both"/>
        <w:rPr>
          <w:rFonts w:ascii="Times New Roman" w:hAnsi="Times New Roman" w:cs="Times New Roman"/>
          <w:szCs w:val="22"/>
        </w:rPr>
      </w:pPr>
    </w:p>
    <w:p w:rsidR="00474381" w:rsidRPr="006551C8" w:rsidRDefault="00474381" w:rsidP="00474381">
      <w:pPr>
        <w:pStyle w:val="ListParagraph"/>
        <w:jc w:val="both"/>
        <w:rPr>
          <w:rFonts w:ascii="Times New Roman" w:hAnsi="Times New Roman" w:cs="Times New Roman"/>
          <w:b/>
          <w:szCs w:val="22"/>
        </w:rPr>
      </w:pPr>
      <w:r w:rsidRPr="006551C8">
        <w:rPr>
          <w:rFonts w:ascii="Times New Roman" w:hAnsi="Times New Roman" w:cs="Times New Roman"/>
          <w:b/>
          <w:szCs w:val="22"/>
        </w:rPr>
        <w:t xml:space="preserve">Based on the passage, </w:t>
      </w:r>
      <w:r w:rsidR="005B64EE" w:rsidRPr="006551C8">
        <w:rPr>
          <w:rFonts w:ascii="Times New Roman" w:hAnsi="Times New Roman" w:cs="Times New Roman"/>
          <w:b/>
          <w:szCs w:val="22"/>
        </w:rPr>
        <w:t xml:space="preserve">what was needed for a courtly man to be made </w:t>
      </w:r>
      <w:r w:rsidR="007F54E9" w:rsidRPr="006551C8">
        <w:rPr>
          <w:rFonts w:ascii="Times New Roman" w:hAnsi="Times New Roman" w:cs="Times New Roman"/>
          <w:b/>
          <w:szCs w:val="22"/>
        </w:rPr>
        <w:t>presentable?</w:t>
      </w:r>
    </w:p>
    <w:p w:rsidR="00474381" w:rsidRPr="006551C8" w:rsidRDefault="00474381" w:rsidP="00474381">
      <w:pPr>
        <w:pStyle w:val="ListParagraph"/>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BC9" w:rsidRPr="006551C8" w:rsidRDefault="004E3BC9" w:rsidP="004E3BC9">
      <w:pPr>
        <w:pStyle w:val="ListParagraph"/>
        <w:rPr>
          <w:rFonts w:ascii="Times New Roman" w:hAnsi="Times New Roman" w:cs="Times New Roman"/>
          <w:szCs w:val="22"/>
        </w:rPr>
      </w:pPr>
    </w:p>
    <w:p w:rsidR="004E3BC9" w:rsidRPr="006551C8" w:rsidRDefault="00800217" w:rsidP="00AC41EA">
      <w:pPr>
        <w:pStyle w:val="ListParagraph"/>
        <w:numPr>
          <w:ilvl w:val="0"/>
          <w:numId w:val="11"/>
        </w:numPr>
        <w:jc w:val="both"/>
        <w:rPr>
          <w:rFonts w:ascii="Times New Roman" w:hAnsi="Times New Roman" w:cs="Times New Roman"/>
          <w:szCs w:val="22"/>
        </w:rPr>
      </w:pPr>
      <w:r w:rsidRPr="006551C8">
        <w:rPr>
          <w:rFonts w:ascii="Times New Roman" w:hAnsi="Times New Roman" w:cs="Times New Roman"/>
          <w:szCs w:val="22"/>
        </w:rPr>
        <w:t>“</w:t>
      </w:r>
      <w:r w:rsidR="004E3BC9" w:rsidRPr="006551C8">
        <w:rPr>
          <w:rFonts w:ascii="Times New Roman" w:hAnsi="Times New Roman" w:cs="Times New Roman"/>
          <w:szCs w:val="22"/>
        </w:rPr>
        <w:t>There was a heavy fall of snow. In the evening there were new flurries. The moon turned the deepest recesses of the garden into a gleaming white. The contrast between the snow on the bamboo and the snow on the pines was very beautiful. The flowerbeds were wasted, the brook seemed to send up a strangled cry, and the lake was frozen and somehow terrible. Genji sent little maidservants into the garden, telling them that they must make snowmen.</w:t>
      </w:r>
      <w:r w:rsidR="00657EC1" w:rsidRPr="006551C8">
        <w:rPr>
          <w:rFonts w:ascii="Times New Roman" w:hAnsi="Times New Roman" w:cs="Times New Roman"/>
          <w:szCs w:val="22"/>
        </w:rPr>
        <w:t xml:space="preserve"> </w:t>
      </w:r>
      <w:r w:rsidR="004E3BC9" w:rsidRPr="006551C8">
        <w:rPr>
          <w:rFonts w:ascii="Times New Roman" w:hAnsi="Times New Roman" w:cs="Times New Roman"/>
          <w:szCs w:val="22"/>
        </w:rPr>
        <w:t>They seemed to enjoy themselves, which was all very charming.</w:t>
      </w:r>
      <w:r w:rsidRPr="006551C8">
        <w:rPr>
          <w:rFonts w:ascii="Times New Roman" w:hAnsi="Times New Roman" w:cs="Times New Roman"/>
          <w:szCs w:val="22"/>
        </w:rPr>
        <w:t>”</w:t>
      </w:r>
      <w:r w:rsidR="004E3BC9" w:rsidRPr="006551C8">
        <w:rPr>
          <w:rFonts w:ascii="Times New Roman" w:hAnsi="Times New Roman" w:cs="Times New Roman"/>
          <w:szCs w:val="22"/>
        </w:rPr>
        <w:t xml:space="preserve"> (</w:t>
      </w:r>
      <w:proofErr w:type="gramStart"/>
      <w:r w:rsidR="004E3BC9" w:rsidRPr="006551C8">
        <w:rPr>
          <w:rFonts w:ascii="Times New Roman" w:hAnsi="Times New Roman" w:cs="Times New Roman"/>
          <w:szCs w:val="22"/>
        </w:rPr>
        <w:t>page</w:t>
      </w:r>
      <w:r w:rsidR="007F54E9" w:rsidRPr="006551C8">
        <w:rPr>
          <w:rFonts w:ascii="Times New Roman" w:hAnsi="Times New Roman" w:cs="Times New Roman"/>
          <w:szCs w:val="22"/>
        </w:rPr>
        <w:t>s</w:t>
      </w:r>
      <w:proofErr w:type="gramEnd"/>
      <w:r w:rsidR="004E3BC9" w:rsidRPr="006551C8">
        <w:rPr>
          <w:rFonts w:ascii="Times New Roman" w:hAnsi="Times New Roman" w:cs="Times New Roman"/>
          <w:szCs w:val="22"/>
        </w:rPr>
        <w:t xml:space="preserve"> 17 and 18).</w:t>
      </w:r>
    </w:p>
    <w:p w:rsidR="004E3BC9" w:rsidRPr="00474381" w:rsidRDefault="00657EC1" w:rsidP="004E3BC9">
      <w:pPr>
        <w:pStyle w:val="ListParagraph"/>
        <w:rPr>
          <w:rFonts w:ascii="Times New Roman" w:hAnsi="Times New Roman" w:cs="Times New Roman"/>
          <w:sz w:val="24"/>
          <w:szCs w:val="24"/>
        </w:rPr>
      </w:pPr>
      <w:r w:rsidRPr="00474381">
        <w:rPr>
          <w:rFonts w:ascii="Times New Roman" w:hAnsi="Times New Roman" w:cs="Times New Roman"/>
          <w:noProof/>
        </w:rPr>
        <w:drawing>
          <wp:inline distT="0" distB="0" distL="0" distR="0">
            <wp:extent cx="4867275" cy="2447925"/>
            <wp:effectExtent l="0" t="0" r="9525" b="9525"/>
            <wp:docPr id="6" name="Picture 6" descr="http://www.learner.org/courses/worldlit/media/the-tale-of-genji/slideshow/slideshow_0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arner.org/courses/worldlit/media/the-tale-of-genji/slideshow/slideshow_02_l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7275" cy="2447925"/>
                    </a:xfrm>
                    <a:prstGeom prst="rect">
                      <a:avLst/>
                    </a:prstGeom>
                    <a:noFill/>
                    <a:ln>
                      <a:noFill/>
                    </a:ln>
                  </pic:spPr>
                </pic:pic>
              </a:graphicData>
            </a:graphic>
          </wp:inline>
        </w:drawing>
      </w:r>
    </w:p>
    <w:p w:rsidR="00657EC1" w:rsidRPr="006551C8" w:rsidRDefault="00657EC1" w:rsidP="004E3BC9">
      <w:pPr>
        <w:pStyle w:val="ListParagraph"/>
        <w:rPr>
          <w:rFonts w:ascii="Times New Roman" w:hAnsi="Times New Roman" w:cs="Times New Roman"/>
          <w:color w:val="666666"/>
          <w:szCs w:val="22"/>
          <w:shd w:val="clear" w:color="auto" w:fill="FFFFFF"/>
        </w:rPr>
      </w:pPr>
      <w:r w:rsidRPr="006551C8">
        <w:rPr>
          <w:rFonts w:ascii="Times New Roman" w:hAnsi="Times New Roman" w:cs="Times New Roman"/>
          <w:color w:val="auto"/>
          <w:szCs w:val="22"/>
          <w:shd w:val="clear" w:color="auto" w:fill="FFFFFF"/>
        </w:rPr>
        <w:t>Library of Congress Prints &amp; Photographs Division</w:t>
      </w:r>
      <w:r w:rsidR="006551C8" w:rsidRPr="006551C8">
        <w:rPr>
          <w:rFonts w:ascii="Times New Roman" w:hAnsi="Times New Roman" w:cs="Times New Roman"/>
          <w:color w:val="auto"/>
          <w:szCs w:val="22"/>
          <w:shd w:val="clear" w:color="auto" w:fill="FFFFFF"/>
        </w:rPr>
        <w:t>.</w:t>
      </w:r>
      <w:r w:rsidR="006551C8" w:rsidRPr="006551C8">
        <w:rPr>
          <w:rFonts w:ascii="Times New Roman" w:hAnsi="Times New Roman" w:cs="Times New Roman"/>
          <w:color w:val="auto"/>
          <w:szCs w:val="22"/>
        </w:rPr>
        <w:t xml:space="preserve"> </w:t>
      </w:r>
      <w:hyperlink r:id="rId11" w:anchor="slideshow_2" w:history="1">
        <w:r w:rsidR="006551C8" w:rsidRPr="006551C8">
          <w:rPr>
            <w:rStyle w:val="Hyperlink"/>
            <w:rFonts w:ascii="Times New Roman" w:hAnsi="Times New Roman" w:cs="Times New Roman"/>
            <w:szCs w:val="22"/>
          </w:rPr>
          <w:t>http://www.learner.org/courses/worldlit/the-tale-of-genji/explore/slideshow.html#slideshow_2</w:t>
        </w:r>
      </w:hyperlink>
    </w:p>
    <w:p w:rsidR="005B64EE" w:rsidRDefault="005B64EE" w:rsidP="005B64EE">
      <w:pPr>
        <w:rPr>
          <w:rFonts w:ascii="Times New Roman" w:hAnsi="Times New Roman" w:cs="Times New Roman"/>
          <w:color w:val="666666"/>
          <w:sz w:val="17"/>
          <w:szCs w:val="17"/>
          <w:shd w:val="clear" w:color="auto" w:fill="FFFFFF"/>
        </w:rPr>
      </w:pPr>
    </w:p>
    <w:p w:rsidR="005B64EE" w:rsidRPr="006551C8" w:rsidRDefault="005B64EE" w:rsidP="005B64EE">
      <w:pPr>
        <w:pStyle w:val="ListParagraph"/>
        <w:numPr>
          <w:ilvl w:val="0"/>
          <w:numId w:val="17"/>
        </w:numPr>
        <w:rPr>
          <w:rFonts w:ascii="Times New Roman" w:hAnsi="Times New Roman" w:cs="Times New Roman"/>
          <w:b/>
          <w:szCs w:val="22"/>
        </w:rPr>
      </w:pPr>
      <w:r w:rsidRPr="006551C8">
        <w:rPr>
          <w:rFonts w:ascii="Times New Roman" w:hAnsi="Times New Roman" w:cs="Times New Roman"/>
          <w:b/>
          <w:szCs w:val="22"/>
        </w:rPr>
        <w:t xml:space="preserve">What are some uses of imagery </w:t>
      </w:r>
      <w:r w:rsidR="006551C8" w:rsidRPr="006551C8">
        <w:rPr>
          <w:rFonts w:ascii="Times New Roman" w:hAnsi="Times New Roman" w:cs="Times New Roman"/>
          <w:b/>
          <w:szCs w:val="22"/>
        </w:rPr>
        <w:t xml:space="preserve">are </w:t>
      </w:r>
      <w:r w:rsidRPr="006551C8">
        <w:rPr>
          <w:rFonts w:ascii="Times New Roman" w:hAnsi="Times New Roman" w:cs="Times New Roman"/>
          <w:b/>
          <w:szCs w:val="22"/>
        </w:rPr>
        <w:t>found in the text or painting?  List two.  Why do you think the author, Murasaki, chooses to use these images?</w:t>
      </w:r>
    </w:p>
    <w:p w:rsidR="005B64EE" w:rsidRPr="006551C8" w:rsidRDefault="005B64EE" w:rsidP="005B64EE">
      <w:pPr>
        <w:pStyle w:val="ListParagraph"/>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4EE" w:rsidRPr="006551C8" w:rsidRDefault="005B64EE" w:rsidP="005B64EE">
      <w:pPr>
        <w:ind w:left="720"/>
        <w:rPr>
          <w:rFonts w:ascii="Times New Roman" w:hAnsi="Times New Roman" w:cs="Times New Roman"/>
          <w:szCs w:val="22"/>
        </w:rPr>
      </w:pPr>
    </w:p>
    <w:p w:rsidR="005B64EE" w:rsidRPr="006551C8" w:rsidRDefault="005B64EE" w:rsidP="005B64EE">
      <w:pPr>
        <w:pStyle w:val="ListParagraph"/>
        <w:numPr>
          <w:ilvl w:val="0"/>
          <w:numId w:val="17"/>
        </w:numPr>
        <w:rPr>
          <w:rFonts w:ascii="Times New Roman" w:hAnsi="Times New Roman" w:cs="Times New Roman"/>
          <w:b/>
          <w:szCs w:val="22"/>
        </w:rPr>
      </w:pPr>
      <w:r w:rsidRPr="006551C8">
        <w:rPr>
          <w:rFonts w:ascii="Times New Roman" w:hAnsi="Times New Roman" w:cs="Times New Roman"/>
          <w:b/>
          <w:szCs w:val="22"/>
        </w:rPr>
        <w:t xml:space="preserve">What can you tell about </w:t>
      </w:r>
      <w:proofErr w:type="spellStart"/>
      <w:r w:rsidRPr="006551C8">
        <w:rPr>
          <w:rFonts w:ascii="Times New Roman" w:hAnsi="Times New Roman" w:cs="Times New Roman"/>
          <w:b/>
          <w:szCs w:val="22"/>
        </w:rPr>
        <w:t>Genji’s</w:t>
      </w:r>
      <w:proofErr w:type="spellEnd"/>
      <w:r w:rsidRPr="006551C8">
        <w:rPr>
          <w:rFonts w:ascii="Times New Roman" w:hAnsi="Times New Roman" w:cs="Times New Roman"/>
          <w:b/>
          <w:szCs w:val="22"/>
        </w:rPr>
        <w:t xml:space="preserve"> character based on the passage?</w:t>
      </w:r>
    </w:p>
    <w:p w:rsidR="005B64EE" w:rsidRPr="006551C8" w:rsidRDefault="005B64EE" w:rsidP="005B64EE">
      <w:pPr>
        <w:ind w:left="720"/>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4EE" w:rsidRPr="006551C8" w:rsidRDefault="005B64EE" w:rsidP="005B64EE">
      <w:pPr>
        <w:ind w:left="720"/>
        <w:rPr>
          <w:rFonts w:ascii="Times New Roman" w:hAnsi="Times New Roman" w:cs="Times New Roman"/>
          <w:szCs w:val="22"/>
        </w:rPr>
      </w:pPr>
    </w:p>
    <w:p w:rsidR="004E3BC9" w:rsidRPr="006551C8" w:rsidRDefault="005B64EE" w:rsidP="00AC41EA">
      <w:pPr>
        <w:pStyle w:val="ListParagraph"/>
        <w:numPr>
          <w:ilvl w:val="0"/>
          <w:numId w:val="11"/>
        </w:numPr>
        <w:jc w:val="both"/>
        <w:rPr>
          <w:rFonts w:ascii="Times New Roman" w:hAnsi="Times New Roman" w:cs="Times New Roman"/>
          <w:szCs w:val="22"/>
        </w:rPr>
      </w:pPr>
      <w:r w:rsidRPr="006551C8">
        <w:rPr>
          <w:rFonts w:ascii="Times New Roman" w:hAnsi="Times New Roman" w:cs="Times New Roman"/>
          <w:szCs w:val="22"/>
        </w:rPr>
        <w:lastRenderedPageBreak/>
        <w:t>“</w:t>
      </w:r>
      <w:r w:rsidR="004E3BC9" w:rsidRPr="006551C8">
        <w:rPr>
          <w:rFonts w:ascii="Times New Roman" w:hAnsi="Times New Roman" w:cs="Times New Roman"/>
          <w:szCs w:val="22"/>
        </w:rPr>
        <w:t xml:space="preserve">To reply to the Empress </w:t>
      </w:r>
      <w:proofErr w:type="spellStart"/>
      <w:r w:rsidR="004E3BC9" w:rsidRPr="006551C8">
        <w:rPr>
          <w:rFonts w:ascii="Times New Roman" w:hAnsi="Times New Roman" w:cs="Times New Roman"/>
          <w:szCs w:val="22"/>
        </w:rPr>
        <w:t>Akikonomu</w:t>
      </w:r>
      <w:proofErr w:type="spellEnd"/>
      <w:r w:rsidR="004E3BC9" w:rsidRPr="006551C8">
        <w:rPr>
          <w:rFonts w:ascii="Times New Roman" w:hAnsi="Times New Roman" w:cs="Times New Roman"/>
          <w:szCs w:val="22"/>
        </w:rPr>
        <w:t>, who had sent an ornamental box of arranged autumn leaves and flowers in the last autumn, Murasaki would have liked to answer properly by</w:t>
      </w:r>
      <w:r w:rsidR="00AB65C3" w:rsidRPr="006551C8">
        <w:rPr>
          <w:rFonts w:ascii="Times New Roman" w:hAnsi="Times New Roman" w:cs="Times New Roman"/>
          <w:szCs w:val="22"/>
        </w:rPr>
        <w:t xml:space="preserve"> showing off her spring garden…</w:t>
      </w:r>
      <w:r w:rsidR="004E3BC9" w:rsidRPr="006551C8">
        <w:rPr>
          <w:rFonts w:ascii="Times New Roman" w:hAnsi="Times New Roman" w:cs="Times New Roman"/>
          <w:szCs w:val="22"/>
        </w:rPr>
        <w:t xml:space="preserve">The dragon and phoenix boats were brilliantly decorated in the Chinese fashion. The professional flutists struck up a melody. The little pages and helmsmen, their hair still bound up, wore Chinese dress. A willow trailed its branches in the deepening green, the cherry blossoms were at their best, the wisteria was rich, and yellow </w:t>
      </w:r>
      <w:proofErr w:type="spellStart"/>
      <w:r w:rsidR="004E3BC9" w:rsidRPr="006551C8">
        <w:rPr>
          <w:rFonts w:ascii="Times New Roman" w:hAnsi="Times New Roman" w:cs="Times New Roman"/>
          <w:szCs w:val="22"/>
        </w:rPr>
        <w:t>yamabuki</w:t>
      </w:r>
      <w:proofErr w:type="spellEnd"/>
      <w:r w:rsidR="004E3BC9" w:rsidRPr="006551C8">
        <w:rPr>
          <w:rFonts w:ascii="Times New Roman" w:hAnsi="Times New Roman" w:cs="Times New Roman"/>
          <w:szCs w:val="22"/>
        </w:rPr>
        <w:t xml:space="preserve"> reflected on the lakes as if about to join its own image. Waterfowls swam holding twigs in their bills. Genji and some young women watched from the angling pavilion. There was to be a reading of the </w:t>
      </w:r>
      <w:proofErr w:type="spellStart"/>
      <w:r w:rsidR="004E3BC9" w:rsidRPr="006551C8">
        <w:rPr>
          <w:rFonts w:ascii="Times New Roman" w:hAnsi="Times New Roman" w:cs="Times New Roman"/>
          <w:szCs w:val="22"/>
        </w:rPr>
        <w:t>Prajnaparamita</w:t>
      </w:r>
      <w:proofErr w:type="spellEnd"/>
      <w:r w:rsidR="004E3BC9" w:rsidRPr="006551C8">
        <w:rPr>
          <w:rFonts w:ascii="Times New Roman" w:hAnsi="Times New Roman" w:cs="Times New Roman"/>
          <w:szCs w:val="22"/>
        </w:rPr>
        <w:t xml:space="preserve"> Sutra commissioned by Empress </w:t>
      </w:r>
      <w:proofErr w:type="spellStart"/>
      <w:r w:rsidR="004E3BC9" w:rsidRPr="006551C8">
        <w:rPr>
          <w:rFonts w:ascii="Times New Roman" w:hAnsi="Times New Roman" w:cs="Times New Roman"/>
          <w:szCs w:val="22"/>
        </w:rPr>
        <w:t>Akikonomu</w:t>
      </w:r>
      <w:proofErr w:type="spellEnd"/>
      <w:r w:rsidR="004E3BC9" w:rsidRPr="006551C8">
        <w:rPr>
          <w:rFonts w:ascii="Times New Roman" w:hAnsi="Times New Roman" w:cs="Times New Roman"/>
          <w:szCs w:val="22"/>
        </w:rPr>
        <w:t xml:space="preserve">. Murasaki had prepared the floral offerings. She chose eight of her prettiest girls to deliver them, dressing four as birds and four as butterflies. The birds brought cherry blossoms in silver vases, the butterflies brought </w:t>
      </w:r>
      <w:proofErr w:type="spellStart"/>
      <w:r w:rsidR="004E3BC9" w:rsidRPr="006551C8">
        <w:rPr>
          <w:rFonts w:ascii="Times New Roman" w:hAnsi="Times New Roman" w:cs="Times New Roman"/>
          <w:szCs w:val="22"/>
        </w:rPr>
        <w:t>yamabuki</w:t>
      </w:r>
      <w:proofErr w:type="spellEnd"/>
      <w:r w:rsidR="004E3BC9" w:rsidRPr="006551C8">
        <w:rPr>
          <w:rFonts w:ascii="Times New Roman" w:hAnsi="Times New Roman" w:cs="Times New Roman"/>
          <w:szCs w:val="22"/>
        </w:rPr>
        <w:t xml:space="preserve">, the yellow flowers, in gold vases. After they handed over the flowers to the monks, the girls started dancing. The music for the dance of the birds rang forth to the singing of warblers, to which the waterfowls on the lake added their clucks and chirps. The butterflies seemed to fly higher than the birds as they disappeared behind a low fence of </w:t>
      </w:r>
      <w:proofErr w:type="spellStart"/>
      <w:r w:rsidR="004E3BC9" w:rsidRPr="006551C8">
        <w:rPr>
          <w:rFonts w:ascii="Times New Roman" w:hAnsi="Times New Roman" w:cs="Times New Roman"/>
          <w:szCs w:val="22"/>
        </w:rPr>
        <w:t>yamabuki</w:t>
      </w:r>
      <w:proofErr w:type="spellEnd"/>
      <w:r w:rsidR="004E3BC9" w:rsidRPr="006551C8">
        <w:rPr>
          <w:rFonts w:ascii="Times New Roman" w:hAnsi="Times New Roman" w:cs="Times New Roman"/>
          <w:szCs w:val="22"/>
        </w:rPr>
        <w:t>. It was with great regret that the audience saw the dances come to an end.</w:t>
      </w:r>
      <w:r w:rsidR="006551C8">
        <w:rPr>
          <w:rFonts w:ascii="Times New Roman" w:hAnsi="Times New Roman" w:cs="Times New Roman"/>
          <w:szCs w:val="22"/>
        </w:rPr>
        <w:t>”</w:t>
      </w:r>
      <w:r w:rsidR="00DC7603" w:rsidRPr="006551C8">
        <w:rPr>
          <w:rFonts w:ascii="Times New Roman" w:hAnsi="Times New Roman" w:cs="Times New Roman"/>
          <w:szCs w:val="22"/>
        </w:rPr>
        <w:t>(page 20, paragraphs 2 and 3)</w:t>
      </w:r>
    </w:p>
    <w:p w:rsidR="00DC7603" w:rsidRDefault="00DC7603" w:rsidP="00351047">
      <w:pPr>
        <w:ind w:left="360"/>
        <w:jc w:val="both"/>
        <w:rPr>
          <w:rFonts w:ascii="Times New Roman" w:hAnsi="Times New Roman" w:cs="Times New Roman"/>
          <w:szCs w:val="22"/>
        </w:rPr>
      </w:pPr>
    </w:p>
    <w:p w:rsidR="00AA67C0" w:rsidRDefault="00AA67C0" w:rsidP="00351047">
      <w:pPr>
        <w:pStyle w:val="ListParagraph"/>
        <w:numPr>
          <w:ilvl w:val="0"/>
          <w:numId w:val="18"/>
        </w:numPr>
        <w:jc w:val="both"/>
        <w:rPr>
          <w:rFonts w:ascii="Times New Roman" w:hAnsi="Times New Roman" w:cs="Times New Roman"/>
          <w:b/>
          <w:szCs w:val="22"/>
        </w:rPr>
      </w:pPr>
      <w:r>
        <w:rPr>
          <w:rFonts w:ascii="Times New Roman" w:hAnsi="Times New Roman" w:cs="Times New Roman"/>
          <w:b/>
          <w:szCs w:val="22"/>
        </w:rPr>
        <w:t>In what ways did the Chinese influence the Japanese according to the passage?</w:t>
      </w:r>
    </w:p>
    <w:p w:rsidR="00AA67C0" w:rsidRPr="006551C8" w:rsidRDefault="00AA67C0" w:rsidP="00AA67C0">
      <w:pPr>
        <w:pStyle w:val="ListParagraph"/>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7C0" w:rsidRDefault="00AA67C0" w:rsidP="00AA67C0">
      <w:pPr>
        <w:pStyle w:val="ListParagraph"/>
        <w:ind w:left="1080"/>
        <w:jc w:val="both"/>
        <w:rPr>
          <w:rFonts w:ascii="Times New Roman" w:hAnsi="Times New Roman" w:cs="Times New Roman"/>
          <w:b/>
          <w:szCs w:val="22"/>
        </w:rPr>
      </w:pPr>
    </w:p>
    <w:p w:rsidR="00351047" w:rsidRPr="00351047" w:rsidRDefault="00351047" w:rsidP="00351047">
      <w:pPr>
        <w:pStyle w:val="ListParagraph"/>
        <w:numPr>
          <w:ilvl w:val="0"/>
          <w:numId w:val="18"/>
        </w:numPr>
        <w:jc w:val="both"/>
        <w:rPr>
          <w:rFonts w:ascii="Times New Roman" w:hAnsi="Times New Roman" w:cs="Times New Roman"/>
          <w:b/>
          <w:szCs w:val="22"/>
        </w:rPr>
      </w:pPr>
      <w:r w:rsidRPr="00351047">
        <w:rPr>
          <w:rFonts w:ascii="Times New Roman" w:hAnsi="Times New Roman" w:cs="Times New Roman"/>
          <w:b/>
          <w:szCs w:val="22"/>
        </w:rPr>
        <w:t>Why do you think the audience felt regret when the dances came to an end?</w:t>
      </w:r>
    </w:p>
    <w:p w:rsidR="00351047" w:rsidRPr="006551C8" w:rsidRDefault="00351047" w:rsidP="00351047">
      <w:pPr>
        <w:pStyle w:val="ListParagraph"/>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750" w:rsidRDefault="006F0750" w:rsidP="001B5818">
      <w:pPr>
        <w:ind w:left="360"/>
        <w:jc w:val="both"/>
        <w:rPr>
          <w:rFonts w:ascii="Times New Roman" w:hAnsi="Times New Roman" w:cs="Times New Roman"/>
          <w:sz w:val="24"/>
          <w:szCs w:val="24"/>
        </w:rPr>
      </w:pPr>
      <w:r>
        <w:rPr>
          <w:noProof/>
        </w:rPr>
        <w:lastRenderedPageBreak/>
        <w:drawing>
          <wp:inline distT="0" distB="0" distL="0" distR="0">
            <wp:extent cx="6377795" cy="4380354"/>
            <wp:effectExtent l="0" t="0" r="4445" b="1270"/>
            <wp:docPr id="4" name="Picture 4" descr="http://www.learner.org/courses/worldlit/media/the-tale-of-genji/timeline/CE1001-1013_01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er.org/courses/worldlit/media/the-tale-of-genji/timeline/CE1001-1013_01_l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6706" cy="4400211"/>
                    </a:xfrm>
                    <a:prstGeom prst="rect">
                      <a:avLst/>
                    </a:prstGeom>
                    <a:noFill/>
                    <a:ln>
                      <a:noFill/>
                    </a:ln>
                  </pic:spPr>
                </pic:pic>
              </a:graphicData>
            </a:graphic>
          </wp:inline>
        </w:drawing>
      </w:r>
    </w:p>
    <w:p w:rsidR="00351047" w:rsidRDefault="00351047" w:rsidP="00351047">
      <w:pPr>
        <w:jc w:val="both"/>
        <w:rPr>
          <w:rFonts w:ascii="Times New Roman" w:hAnsi="Times New Roman" w:cs="Times New Roman"/>
          <w:sz w:val="24"/>
          <w:szCs w:val="24"/>
        </w:rPr>
      </w:pPr>
      <w:r>
        <w:rPr>
          <w:rFonts w:ascii="Times New Roman" w:hAnsi="Times New Roman" w:cs="Times New Roman"/>
          <w:sz w:val="24"/>
          <w:szCs w:val="24"/>
        </w:rPr>
        <w:t>9.</w:t>
      </w:r>
    </w:p>
    <w:p w:rsidR="001B5818" w:rsidRDefault="007837CD" w:rsidP="00657EC1">
      <w:pPr>
        <w:jc w:val="both"/>
        <w:rPr>
          <w:rFonts w:ascii="Times New Roman" w:hAnsi="Times New Roman" w:cs="Times New Roman"/>
          <w:color w:val="auto"/>
          <w:sz w:val="18"/>
          <w:szCs w:val="18"/>
          <w:shd w:val="clear" w:color="auto" w:fill="FFFFFF"/>
        </w:rPr>
      </w:pPr>
      <w:r>
        <w:rPr>
          <w:rFonts w:ascii="Times New Roman" w:hAnsi="Times New Roman" w:cs="Times New Roman"/>
          <w:sz w:val="18"/>
          <w:szCs w:val="18"/>
          <w:shd w:val="clear" w:color="auto" w:fill="FFFFFF"/>
        </w:rPr>
        <w:t>“</w:t>
      </w:r>
      <w:r w:rsidRPr="007837CD">
        <w:rPr>
          <w:rFonts w:ascii="Times New Roman" w:hAnsi="Times New Roman" w:cs="Times New Roman"/>
          <w:sz w:val="18"/>
          <w:szCs w:val="18"/>
          <w:shd w:val="clear" w:color="auto" w:fill="FFFFFF"/>
        </w:rPr>
        <w:t xml:space="preserve">This </w:t>
      </w:r>
      <w:r w:rsidRPr="007837CD">
        <w:rPr>
          <w:rFonts w:ascii="Times New Roman" w:hAnsi="Times New Roman" w:cs="Times New Roman"/>
          <w:color w:val="auto"/>
          <w:sz w:val="18"/>
          <w:szCs w:val="18"/>
          <w:shd w:val="clear" w:color="auto" w:fill="FFFFFF"/>
        </w:rPr>
        <w:t xml:space="preserve">Japanese drawing from the 1700s shows the author Murasaki with five wise poets.” </w:t>
      </w:r>
      <w:r w:rsidR="00340921" w:rsidRPr="007837CD">
        <w:rPr>
          <w:rFonts w:ascii="Times New Roman" w:hAnsi="Times New Roman" w:cs="Times New Roman"/>
          <w:color w:val="auto"/>
          <w:sz w:val="18"/>
          <w:szCs w:val="18"/>
          <w:shd w:val="clear" w:color="auto" w:fill="FFFFFF"/>
        </w:rPr>
        <w:t>Library of Congress Prints &amp; Photographs Division</w:t>
      </w:r>
      <w:r w:rsidRPr="007837CD">
        <w:rPr>
          <w:rFonts w:ascii="Times New Roman" w:hAnsi="Times New Roman" w:cs="Times New Roman"/>
          <w:color w:val="auto"/>
          <w:sz w:val="18"/>
          <w:szCs w:val="18"/>
          <w:shd w:val="clear" w:color="auto" w:fill="FFFFFF"/>
        </w:rPr>
        <w:t xml:space="preserve">. </w:t>
      </w:r>
      <w:hyperlink r:id="rId13" w:anchor="slideshow_6" w:history="1">
        <w:r w:rsidRPr="00A26F27">
          <w:rPr>
            <w:rStyle w:val="Hyperlink"/>
            <w:rFonts w:ascii="Times New Roman" w:hAnsi="Times New Roman" w:cs="Times New Roman"/>
            <w:sz w:val="18"/>
            <w:szCs w:val="18"/>
            <w:shd w:val="clear" w:color="auto" w:fill="FFFFFF"/>
          </w:rPr>
          <w:t>http://www.learner.org/courses/worldlit/the-tale-of-genji/explore/slideshow.html#slideshow_6</w:t>
        </w:r>
      </w:hyperlink>
    </w:p>
    <w:p w:rsidR="00AA67C0" w:rsidRDefault="00AA67C0" w:rsidP="00657EC1">
      <w:pPr>
        <w:jc w:val="both"/>
        <w:rPr>
          <w:rFonts w:ascii="Times New Roman" w:hAnsi="Times New Roman" w:cs="Times New Roman"/>
          <w:color w:val="auto"/>
          <w:sz w:val="18"/>
          <w:szCs w:val="18"/>
          <w:shd w:val="clear" w:color="auto" w:fill="FFFFFF"/>
        </w:rPr>
      </w:pPr>
    </w:p>
    <w:p w:rsidR="00AA67C0" w:rsidRDefault="00AA67C0" w:rsidP="00AA67C0">
      <w:pPr>
        <w:pStyle w:val="ListParagraph"/>
        <w:numPr>
          <w:ilvl w:val="0"/>
          <w:numId w:val="19"/>
        </w:numPr>
        <w:jc w:val="both"/>
        <w:rPr>
          <w:rFonts w:ascii="Times New Roman" w:hAnsi="Times New Roman" w:cs="Times New Roman"/>
          <w:b/>
          <w:color w:val="auto"/>
          <w:sz w:val="24"/>
          <w:szCs w:val="24"/>
          <w:shd w:val="clear" w:color="auto" w:fill="FFFFFF"/>
        </w:rPr>
      </w:pPr>
      <w:r w:rsidRPr="00AA67C0">
        <w:rPr>
          <w:rFonts w:ascii="Times New Roman" w:hAnsi="Times New Roman" w:cs="Times New Roman"/>
          <w:b/>
          <w:color w:val="auto"/>
          <w:sz w:val="24"/>
          <w:szCs w:val="24"/>
          <w:shd w:val="clear" w:color="auto" w:fill="FFFFFF"/>
        </w:rPr>
        <w:t xml:space="preserve">Analyze this photo.  What do you see?  Is there anything unusual about this photo?  </w:t>
      </w:r>
      <w:r>
        <w:rPr>
          <w:rFonts w:ascii="Times New Roman" w:hAnsi="Times New Roman" w:cs="Times New Roman"/>
          <w:b/>
          <w:color w:val="auto"/>
          <w:sz w:val="24"/>
          <w:szCs w:val="24"/>
          <w:shd w:val="clear" w:color="auto" w:fill="FFFFFF"/>
        </w:rPr>
        <w:t>During this time, would you have always seen a women with such a large group of men?</w:t>
      </w:r>
    </w:p>
    <w:p w:rsidR="00AA67C0" w:rsidRPr="006551C8" w:rsidRDefault="00AA67C0" w:rsidP="00AA67C0">
      <w:pPr>
        <w:pStyle w:val="ListParagraph"/>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7C0" w:rsidRDefault="00AA67C0" w:rsidP="00AA67C0">
      <w:pPr>
        <w:pStyle w:val="ListParagraph"/>
        <w:jc w:val="both"/>
        <w:rPr>
          <w:rFonts w:ascii="Times New Roman" w:hAnsi="Times New Roman" w:cs="Times New Roman"/>
          <w:b/>
          <w:color w:val="auto"/>
          <w:sz w:val="24"/>
          <w:szCs w:val="24"/>
          <w:shd w:val="clear" w:color="auto" w:fill="FFFFFF"/>
        </w:rPr>
      </w:pPr>
    </w:p>
    <w:p w:rsidR="00AA67C0" w:rsidRDefault="00AA67C0" w:rsidP="00AA67C0">
      <w:pPr>
        <w:pStyle w:val="ListParagraph"/>
        <w:numPr>
          <w:ilvl w:val="0"/>
          <w:numId w:val="19"/>
        </w:numPr>
        <w:jc w:val="both"/>
        <w:rPr>
          <w:rFonts w:ascii="Times New Roman" w:hAnsi="Times New Roman" w:cs="Times New Roman"/>
          <w:b/>
          <w:color w:val="auto"/>
          <w:sz w:val="24"/>
          <w:szCs w:val="24"/>
          <w:shd w:val="clear" w:color="auto" w:fill="FFFFFF"/>
        </w:rPr>
      </w:pPr>
      <w:r w:rsidRPr="00AA67C0">
        <w:rPr>
          <w:rFonts w:ascii="Times New Roman" w:hAnsi="Times New Roman" w:cs="Times New Roman"/>
          <w:b/>
          <w:color w:val="auto"/>
          <w:sz w:val="24"/>
          <w:szCs w:val="24"/>
          <w:shd w:val="clear" w:color="auto" w:fill="FFFFFF"/>
        </w:rPr>
        <w:t xml:space="preserve">Compare the dress of each of the people. Can you determine anything about their social standings based on their dress?  How? </w:t>
      </w:r>
    </w:p>
    <w:p w:rsidR="00AA67C0" w:rsidRPr="006551C8" w:rsidRDefault="00AA67C0" w:rsidP="00AA67C0">
      <w:pPr>
        <w:pStyle w:val="ListParagraph"/>
        <w:jc w:val="both"/>
        <w:rPr>
          <w:rFonts w:ascii="Times New Roman" w:hAnsi="Times New Roman" w:cs="Times New Roman"/>
          <w:szCs w:val="22"/>
        </w:rPr>
      </w:pPr>
      <w:r w:rsidRPr="006551C8">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7C0" w:rsidRDefault="00AA67C0" w:rsidP="00AA67C0">
      <w:pPr>
        <w:jc w:val="both"/>
        <w:rPr>
          <w:rFonts w:ascii="Times New Roman" w:hAnsi="Times New Roman" w:cs="Times New Roman"/>
          <w:b/>
          <w:color w:val="auto"/>
          <w:sz w:val="24"/>
          <w:szCs w:val="24"/>
          <w:shd w:val="clear" w:color="auto" w:fill="FFFFFF"/>
        </w:rPr>
      </w:pPr>
    </w:p>
    <w:p w:rsidR="00AA67C0" w:rsidRDefault="00AA67C0" w:rsidP="00AA67C0">
      <w:pPr>
        <w:jc w:val="both"/>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t>Resources</w:t>
      </w:r>
    </w:p>
    <w:p w:rsidR="00AA67C0" w:rsidRPr="00AA67C0" w:rsidRDefault="00AA67C0" w:rsidP="00AA67C0">
      <w:pPr>
        <w:jc w:val="both"/>
        <w:rPr>
          <w:rFonts w:ascii="Times New Roman" w:hAnsi="Times New Roman" w:cs="Times New Roman"/>
          <w:b/>
          <w:color w:val="auto"/>
          <w:sz w:val="24"/>
          <w:szCs w:val="24"/>
          <w:shd w:val="clear" w:color="auto" w:fill="FFFFFF"/>
        </w:rPr>
      </w:pPr>
    </w:p>
    <w:p w:rsidR="00AA67C0" w:rsidRPr="00AA67C0" w:rsidRDefault="00AA67C0" w:rsidP="00AA67C0">
      <w:pPr>
        <w:pStyle w:val="ListParagraph"/>
        <w:numPr>
          <w:ilvl w:val="0"/>
          <w:numId w:val="12"/>
        </w:numPr>
        <w:rPr>
          <w:rFonts w:ascii="Times New Roman" w:hAnsi="Times New Roman" w:cs="Times New Roman"/>
          <w:szCs w:val="22"/>
        </w:rPr>
      </w:pPr>
      <w:r w:rsidRPr="00AA67C0">
        <w:rPr>
          <w:rFonts w:ascii="Times New Roman" w:hAnsi="Times New Roman" w:cs="Times New Roman"/>
          <w:szCs w:val="22"/>
          <w:shd w:val="clear" w:color="auto" w:fill="FFFFFF"/>
        </w:rPr>
        <w:t xml:space="preserve">Nagase, Mari. "The Tale of </w:t>
      </w:r>
      <w:proofErr w:type="spellStart"/>
      <w:r w:rsidRPr="00AA67C0">
        <w:rPr>
          <w:rFonts w:ascii="Times New Roman" w:hAnsi="Times New Roman" w:cs="Times New Roman"/>
          <w:szCs w:val="22"/>
          <w:shd w:val="clear" w:color="auto" w:fill="FFFFFF"/>
        </w:rPr>
        <w:t>Genji</w:t>
      </w:r>
      <w:proofErr w:type="spellEnd"/>
      <w:r w:rsidRPr="00AA67C0">
        <w:rPr>
          <w:rFonts w:ascii="Times New Roman" w:hAnsi="Times New Roman" w:cs="Times New Roman"/>
          <w:szCs w:val="22"/>
          <w:shd w:val="clear" w:color="auto" w:fill="FFFFFF"/>
        </w:rPr>
        <w:t>."</w:t>
      </w:r>
      <w:r w:rsidRPr="00AA67C0">
        <w:rPr>
          <w:rFonts w:ascii="Times New Roman" w:hAnsi="Times New Roman" w:cs="Times New Roman"/>
          <w:i/>
          <w:iCs/>
          <w:szCs w:val="22"/>
          <w:shd w:val="clear" w:color="auto" w:fill="FFFFFF"/>
        </w:rPr>
        <w:t>UNESCO</w:t>
      </w:r>
      <w:r w:rsidRPr="00AA67C0">
        <w:rPr>
          <w:rFonts w:ascii="Times New Roman" w:hAnsi="Times New Roman" w:cs="Times New Roman"/>
          <w:szCs w:val="22"/>
          <w:shd w:val="clear" w:color="auto" w:fill="FFFFFF"/>
        </w:rPr>
        <w:t>. UNESCO, 1 Jan. 2000. Web. 1 Mar. 2015. &lt;http://webworld.unesco.org/genji/en/away.pd</w:t>
      </w:r>
    </w:p>
    <w:p w:rsidR="00AA67C0" w:rsidRPr="00AA67C0" w:rsidRDefault="00AA67C0" w:rsidP="00AA67C0">
      <w:pPr>
        <w:pStyle w:val="ListParagraph"/>
        <w:numPr>
          <w:ilvl w:val="0"/>
          <w:numId w:val="12"/>
        </w:numPr>
        <w:rPr>
          <w:rFonts w:ascii="Times New Roman" w:hAnsi="Times New Roman" w:cs="Times New Roman"/>
          <w:szCs w:val="22"/>
        </w:rPr>
      </w:pPr>
      <w:r w:rsidRPr="00AA67C0">
        <w:rPr>
          <w:rFonts w:ascii="Times New Roman" w:hAnsi="Times New Roman" w:cs="Times New Roman"/>
          <w:szCs w:val="22"/>
          <w:shd w:val="clear" w:color="auto" w:fill="FFFFFF"/>
        </w:rPr>
        <w:t>"The Tale of Genji."</w:t>
      </w:r>
      <w:r w:rsidRPr="00AA67C0">
        <w:rPr>
          <w:rStyle w:val="apple-converted-space"/>
          <w:rFonts w:ascii="Times New Roman" w:hAnsi="Times New Roman" w:cs="Times New Roman"/>
          <w:szCs w:val="22"/>
          <w:shd w:val="clear" w:color="auto" w:fill="FFFFFF"/>
        </w:rPr>
        <w:t> </w:t>
      </w:r>
      <w:r w:rsidRPr="00AA67C0">
        <w:rPr>
          <w:rFonts w:ascii="Times New Roman" w:hAnsi="Times New Roman" w:cs="Times New Roman"/>
          <w:i/>
          <w:iCs/>
          <w:szCs w:val="22"/>
          <w:shd w:val="clear" w:color="auto" w:fill="FFFFFF"/>
        </w:rPr>
        <w:t>/ The Tale of Genji / Invitation to World Literature</w:t>
      </w:r>
      <w:r w:rsidRPr="00AA67C0">
        <w:rPr>
          <w:rFonts w:ascii="Times New Roman" w:hAnsi="Times New Roman" w:cs="Times New Roman"/>
          <w:szCs w:val="22"/>
          <w:shd w:val="clear" w:color="auto" w:fill="FFFFFF"/>
        </w:rPr>
        <w:t>. Annenberg Foundation, 1 Jan. 2013. Web. 1 Mar. 2015. &lt;http://www.learner.org/courses/worldlit/the-tale-of-genji/explore/&gt;.</w:t>
      </w:r>
    </w:p>
    <w:p w:rsidR="007837CD" w:rsidRPr="007837CD" w:rsidRDefault="007837CD" w:rsidP="00657EC1">
      <w:pPr>
        <w:jc w:val="both"/>
        <w:rPr>
          <w:rFonts w:ascii="Times New Roman" w:hAnsi="Times New Roman" w:cs="Times New Roman"/>
          <w:color w:val="auto"/>
          <w:sz w:val="18"/>
          <w:szCs w:val="18"/>
        </w:rPr>
      </w:pPr>
    </w:p>
    <w:sectPr w:rsidR="007837CD" w:rsidRPr="007837CD" w:rsidSect="00655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6E42"/>
    <w:multiLevelType w:val="hybridMultilevel"/>
    <w:tmpl w:val="20142A6C"/>
    <w:lvl w:ilvl="0" w:tplc="0D46A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757A8A"/>
    <w:multiLevelType w:val="hybridMultilevel"/>
    <w:tmpl w:val="9944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82B62"/>
    <w:multiLevelType w:val="hybridMultilevel"/>
    <w:tmpl w:val="7644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A6D3F"/>
    <w:multiLevelType w:val="hybridMultilevel"/>
    <w:tmpl w:val="C386A628"/>
    <w:lvl w:ilvl="0" w:tplc="3AD43A10">
      <w:start w:val="1"/>
      <w:numFmt w:val="upp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2171E"/>
    <w:multiLevelType w:val="hybridMultilevel"/>
    <w:tmpl w:val="2BF6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32B9A"/>
    <w:multiLevelType w:val="hybridMultilevel"/>
    <w:tmpl w:val="43B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C34C8"/>
    <w:multiLevelType w:val="hybridMultilevel"/>
    <w:tmpl w:val="E98EA828"/>
    <w:lvl w:ilvl="0" w:tplc="E990F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B96A0D"/>
    <w:multiLevelType w:val="hybridMultilevel"/>
    <w:tmpl w:val="6E10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73B87"/>
    <w:multiLevelType w:val="hybridMultilevel"/>
    <w:tmpl w:val="A2B8E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6576E"/>
    <w:multiLevelType w:val="hybridMultilevel"/>
    <w:tmpl w:val="9ED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D0B0A"/>
    <w:multiLevelType w:val="hybridMultilevel"/>
    <w:tmpl w:val="5E4C258E"/>
    <w:lvl w:ilvl="0" w:tplc="28BC1E4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40B08"/>
    <w:multiLevelType w:val="hybridMultilevel"/>
    <w:tmpl w:val="97BA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716BD"/>
    <w:multiLevelType w:val="hybridMultilevel"/>
    <w:tmpl w:val="FECA2EE4"/>
    <w:lvl w:ilvl="0" w:tplc="16CE1C66">
      <w:start w:val="1"/>
      <w:numFmt w:val="upperLetter"/>
      <w:lvlText w:val="%1."/>
      <w:lvlJc w:val="left"/>
      <w:pPr>
        <w:ind w:left="1080" w:hanging="360"/>
      </w:pPr>
      <w:rPr>
        <w:rFonts w:hint="default"/>
        <w:color w:val="666666"/>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726864"/>
    <w:multiLevelType w:val="hybridMultilevel"/>
    <w:tmpl w:val="4CBC427E"/>
    <w:lvl w:ilvl="0" w:tplc="56EC2AC8">
      <w:start w:val="1"/>
      <w:numFmt w:val="upperLetter"/>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C332FF"/>
    <w:multiLevelType w:val="hybridMultilevel"/>
    <w:tmpl w:val="92F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03C75"/>
    <w:multiLevelType w:val="hybridMultilevel"/>
    <w:tmpl w:val="0452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D64576"/>
    <w:multiLevelType w:val="hybridMultilevel"/>
    <w:tmpl w:val="B080B2E8"/>
    <w:lvl w:ilvl="0" w:tplc="E2FEC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222A9A"/>
    <w:multiLevelType w:val="hybridMultilevel"/>
    <w:tmpl w:val="219E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B2354"/>
    <w:multiLevelType w:val="hybridMultilevel"/>
    <w:tmpl w:val="2C36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18"/>
  </w:num>
  <w:num w:numId="5">
    <w:abstractNumId w:val="11"/>
  </w:num>
  <w:num w:numId="6">
    <w:abstractNumId w:val="1"/>
  </w:num>
  <w:num w:numId="7">
    <w:abstractNumId w:val="7"/>
  </w:num>
  <w:num w:numId="8">
    <w:abstractNumId w:val="4"/>
  </w:num>
  <w:num w:numId="9">
    <w:abstractNumId w:val="15"/>
  </w:num>
  <w:num w:numId="10">
    <w:abstractNumId w:val="9"/>
  </w:num>
  <w:num w:numId="11">
    <w:abstractNumId w:val="10"/>
  </w:num>
  <w:num w:numId="12">
    <w:abstractNumId w:val="14"/>
  </w:num>
  <w:num w:numId="13">
    <w:abstractNumId w:val="13"/>
  </w:num>
  <w:num w:numId="14">
    <w:abstractNumId w:val="3"/>
  </w:num>
  <w:num w:numId="15">
    <w:abstractNumId w:val="16"/>
  </w:num>
  <w:num w:numId="16">
    <w:abstractNumId w:val="12"/>
  </w:num>
  <w:num w:numId="17">
    <w:abstractNumId w:val="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AD"/>
    <w:rsid w:val="0004039F"/>
    <w:rsid w:val="001572D8"/>
    <w:rsid w:val="0018642A"/>
    <w:rsid w:val="001B5818"/>
    <w:rsid w:val="00247A57"/>
    <w:rsid w:val="00340921"/>
    <w:rsid w:val="00351047"/>
    <w:rsid w:val="00412033"/>
    <w:rsid w:val="0045408B"/>
    <w:rsid w:val="00474381"/>
    <w:rsid w:val="004A36E2"/>
    <w:rsid w:val="004E3BC9"/>
    <w:rsid w:val="00517A98"/>
    <w:rsid w:val="005276E0"/>
    <w:rsid w:val="005B64EE"/>
    <w:rsid w:val="005C324D"/>
    <w:rsid w:val="006551C8"/>
    <w:rsid w:val="00657EC1"/>
    <w:rsid w:val="006F0750"/>
    <w:rsid w:val="007837CD"/>
    <w:rsid w:val="00786EEF"/>
    <w:rsid w:val="007C0B43"/>
    <w:rsid w:val="007F54E9"/>
    <w:rsid w:val="00800217"/>
    <w:rsid w:val="00941486"/>
    <w:rsid w:val="009D50E8"/>
    <w:rsid w:val="00AA67C0"/>
    <w:rsid w:val="00AB65C3"/>
    <w:rsid w:val="00AC41EA"/>
    <w:rsid w:val="00AC5BCB"/>
    <w:rsid w:val="00B2287C"/>
    <w:rsid w:val="00BB0D8B"/>
    <w:rsid w:val="00BC03A1"/>
    <w:rsid w:val="00BE46DE"/>
    <w:rsid w:val="00C729C9"/>
    <w:rsid w:val="00CA154A"/>
    <w:rsid w:val="00CE4064"/>
    <w:rsid w:val="00D0766A"/>
    <w:rsid w:val="00D315BF"/>
    <w:rsid w:val="00DB3192"/>
    <w:rsid w:val="00DC7603"/>
    <w:rsid w:val="00EA52AD"/>
    <w:rsid w:val="00F36483"/>
    <w:rsid w:val="00FC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54E9"/>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2AD"/>
    <w:pPr>
      <w:ind w:left="720"/>
      <w:contextualSpacing/>
    </w:pPr>
  </w:style>
  <w:style w:type="paragraph" w:styleId="NoSpacing">
    <w:name w:val="No Spacing"/>
    <w:uiPriority w:val="1"/>
    <w:qFormat/>
    <w:rsid w:val="00EA52AD"/>
    <w:pPr>
      <w:spacing w:after="0" w:line="240" w:lineRule="auto"/>
    </w:pPr>
    <w:rPr>
      <w:rFonts w:ascii="Arial" w:eastAsia="Arial" w:hAnsi="Arial" w:cs="Arial"/>
      <w:color w:val="000000"/>
      <w:szCs w:val="20"/>
    </w:rPr>
  </w:style>
  <w:style w:type="character" w:customStyle="1" w:styleId="apple-converted-space">
    <w:name w:val="apple-converted-space"/>
    <w:basedOn w:val="DefaultParagraphFont"/>
    <w:rsid w:val="00EA52AD"/>
  </w:style>
  <w:style w:type="character" w:styleId="Hyperlink">
    <w:name w:val="Hyperlink"/>
    <w:basedOn w:val="DefaultParagraphFont"/>
    <w:uiPriority w:val="99"/>
    <w:unhideWhenUsed/>
    <w:rsid w:val="00D315BF"/>
    <w:rPr>
      <w:color w:val="0000FF" w:themeColor="hyperlink"/>
      <w:u w:val="single"/>
    </w:rPr>
  </w:style>
  <w:style w:type="character" w:styleId="FollowedHyperlink">
    <w:name w:val="FollowedHyperlink"/>
    <w:basedOn w:val="DefaultParagraphFont"/>
    <w:uiPriority w:val="99"/>
    <w:semiHidden/>
    <w:unhideWhenUsed/>
    <w:rsid w:val="00CA154A"/>
    <w:rPr>
      <w:color w:val="800080" w:themeColor="followedHyperlink"/>
      <w:u w:val="single"/>
    </w:rPr>
  </w:style>
  <w:style w:type="paragraph" w:styleId="BalloonText">
    <w:name w:val="Balloon Text"/>
    <w:basedOn w:val="Normal"/>
    <w:link w:val="BalloonTextChar"/>
    <w:uiPriority w:val="99"/>
    <w:semiHidden/>
    <w:unhideWhenUsed/>
    <w:rsid w:val="00C729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C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54E9"/>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2AD"/>
    <w:pPr>
      <w:ind w:left="720"/>
      <w:contextualSpacing/>
    </w:pPr>
  </w:style>
  <w:style w:type="paragraph" w:styleId="NoSpacing">
    <w:name w:val="No Spacing"/>
    <w:uiPriority w:val="1"/>
    <w:qFormat/>
    <w:rsid w:val="00EA52AD"/>
    <w:pPr>
      <w:spacing w:after="0" w:line="240" w:lineRule="auto"/>
    </w:pPr>
    <w:rPr>
      <w:rFonts w:ascii="Arial" w:eastAsia="Arial" w:hAnsi="Arial" w:cs="Arial"/>
      <w:color w:val="000000"/>
      <w:szCs w:val="20"/>
    </w:rPr>
  </w:style>
  <w:style w:type="character" w:customStyle="1" w:styleId="apple-converted-space">
    <w:name w:val="apple-converted-space"/>
    <w:basedOn w:val="DefaultParagraphFont"/>
    <w:rsid w:val="00EA52AD"/>
  </w:style>
  <w:style w:type="character" w:styleId="Hyperlink">
    <w:name w:val="Hyperlink"/>
    <w:basedOn w:val="DefaultParagraphFont"/>
    <w:uiPriority w:val="99"/>
    <w:unhideWhenUsed/>
    <w:rsid w:val="00D315BF"/>
    <w:rPr>
      <w:color w:val="0000FF" w:themeColor="hyperlink"/>
      <w:u w:val="single"/>
    </w:rPr>
  </w:style>
  <w:style w:type="character" w:styleId="FollowedHyperlink">
    <w:name w:val="FollowedHyperlink"/>
    <w:basedOn w:val="DefaultParagraphFont"/>
    <w:uiPriority w:val="99"/>
    <w:semiHidden/>
    <w:unhideWhenUsed/>
    <w:rsid w:val="00CA154A"/>
    <w:rPr>
      <w:color w:val="800080" w:themeColor="followedHyperlink"/>
      <w:u w:val="single"/>
    </w:rPr>
  </w:style>
  <w:style w:type="paragraph" w:styleId="BalloonText">
    <w:name w:val="Balloon Text"/>
    <w:basedOn w:val="Normal"/>
    <w:link w:val="BalloonTextChar"/>
    <w:uiPriority w:val="99"/>
    <w:semiHidden/>
    <w:unhideWhenUsed/>
    <w:rsid w:val="00C729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C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arner.org/courses/worldlit/the-tale-of-genji/explore/slideshow.html" TargetMode="External"/><Relationship Id="rId3" Type="http://schemas.microsoft.com/office/2007/relationships/stylesWithEffects" Target="stylesWithEffects.xml"/><Relationship Id="rId7" Type="http://schemas.openxmlformats.org/officeDocument/2006/relationships/hyperlink" Target="http://www.learner.org/courses/worldlit/the-tale-of-genji/watch/"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ji-genji.jp/en/genji/" TargetMode="External"/><Relationship Id="rId11" Type="http://schemas.openxmlformats.org/officeDocument/2006/relationships/hyperlink" Target="http://www.learner.org/courses/worldlit/the-tale-of-genji/explore/slidesho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earner.org/courses/worldlit/the-tale-of-genji/explore/slideshow.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2015-04-24T14:40:00Z</dcterms:created>
  <dcterms:modified xsi:type="dcterms:W3CDTF">2015-04-24T14:40:00Z</dcterms:modified>
</cp:coreProperties>
</file>